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>
    <v:background id="_x0000_s1025" o:targetscreensize="1024,768">
      <v:fill r:id="rId5" o:title="未标题-1" recolor="t" type="frame"/>
    </v:background>
  </w:background>
  <w:body>
    <w:p w:rsidR="00DB4A15" w:rsidRDefault="003B535D">
      <w:pPr>
        <w:adjustRightInd w:val="0"/>
        <w:snapToGrid w:val="0"/>
        <w:spacing w:line="360" w:lineRule="auto"/>
        <w:jc w:val="center"/>
        <w:textAlignment w:val="top"/>
        <w:rPr>
          <w:rFonts w:ascii="微软雅黑" w:eastAsia="微软雅黑" w:hAnsi="微软雅黑"/>
          <w:b/>
          <w:color w:val="000000" w:themeColor="text1"/>
          <w:sz w:val="20"/>
          <w:szCs w:val="20"/>
        </w:rPr>
      </w:pPr>
      <w:bookmarkStart w:id="0" w:name="_Hlk509324625"/>
      <w:bookmarkEnd w:id="0"/>
      <w:r>
        <w:rPr>
          <w:rFonts w:ascii="微软雅黑" w:eastAsia="微软雅黑" w:hAnsi="微软雅黑" w:hint="eastAsia"/>
          <w:b/>
          <w:color w:val="000000" w:themeColor="text1"/>
          <w:sz w:val="20"/>
          <w:szCs w:val="20"/>
        </w:rPr>
        <w:t>西南大学大学生国际志愿者海外交流实习项目（美国）报名通知</w:t>
      </w:r>
    </w:p>
    <w:p w:rsidR="00DB4A15" w:rsidRDefault="00DB4A15">
      <w:pPr>
        <w:adjustRightInd w:val="0"/>
        <w:snapToGrid w:val="0"/>
        <w:spacing w:line="360" w:lineRule="auto"/>
        <w:jc w:val="center"/>
        <w:textAlignment w:val="top"/>
        <w:rPr>
          <w:rFonts w:ascii="微软雅黑" w:eastAsia="微软雅黑" w:hAnsi="微软雅黑"/>
          <w:b/>
          <w:color w:val="000000" w:themeColor="text1"/>
          <w:sz w:val="20"/>
          <w:szCs w:val="20"/>
        </w:rPr>
      </w:pPr>
    </w:p>
    <w:p w:rsidR="00DB4A15" w:rsidRDefault="003B535D">
      <w:pPr>
        <w:numPr>
          <w:ilvl w:val="0"/>
          <w:numId w:val="1"/>
        </w:numPr>
        <w:adjustRightInd w:val="0"/>
        <w:snapToGrid w:val="0"/>
        <w:spacing w:line="360" w:lineRule="auto"/>
        <w:jc w:val="left"/>
        <w:textAlignment w:val="top"/>
        <w:rPr>
          <w:b/>
          <w:color w:val="000000" w:themeColor="text1"/>
          <w:sz w:val="20"/>
          <w:szCs w:val="20"/>
        </w:rPr>
      </w:pPr>
      <w:r>
        <w:rPr>
          <w:rFonts w:hint="eastAsia"/>
          <w:b/>
          <w:color w:val="000000" w:themeColor="text1"/>
          <w:sz w:val="20"/>
          <w:szCs w:val="20"/>
        </w:rPr>
        <w:t>项目说明会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b/>
          <w:bCs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(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一）荣昌校区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时间：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2018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年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10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月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17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日（周三）晚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 xml:space="preserve">19:00 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地点：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校区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2211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报告厅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b/>
          <w:bCs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（二）北碚校区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时间：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2018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年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10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月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18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日（周四）晚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 xml:space="preserve">19:00 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地点：</w:t>
      </w:r>
      <w:proofErr w:type="gramStart"/>
      <w:r>
        <w:rPr>
          <w:rFonts w:ascii="宋体" w:eastAsia="宋体" w:hAnsi="宋体" w:cs="宋体" w:hint="eastAsia"/>
          <w:color w:val="484848"/>
          <w:sz w:val="18"/>
          <w:szCs w:val="18"/>
        </w:rPr>
        <w:t>八教</w:t>
      </w:r>
      <w:proofErr w:type="gramEnd"/>
      <w:r>
        <w:rPr>
          <w:rFonts w:ascii="宋体" w:eastAsia="宋体" w:hAnsi="宋体" w:cs="宋体" w:hint="eastAsia"/>
          <w:color w:val="484848"/>
          <w:sz w:val="18"/>
          <w:szCs w:val="18"/>
        </w:rPr>
        <w:t>0407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教室</w:t>
      </w:r>
    </w:p>
    <w:p w:rsidR="00DB4A15" w:rsidRDefault="00DB4A15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</w:p>
    <w:p w:rsidR="00DB4A15" w:rsidRDefault="003B535D">
      <w:pPr>
        <w:adjustRightInd w:val="0"/>
        <w:snapToGrid w:val="0"/>
        <w:spacing w:line="360" w:lineRule="auto"/>
        <w:jc w:val="left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hint="eastAsia"/>
          <w:b/>
          <w:color w:val="000000" w:themeColor="text1"/>
          <w:sz w:val="20"/>
          <w:szCs w:val="20"/>
        </w:rPr>
        <w:t>二、项目介绍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西南大学大学生国际志愿者海外交流实习项目（美国）是由西南大学出国留学服务中心与美国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GCA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教育集团联合主办。依据大学生个人兴趣、专业偏好及未来职业发展方向，经过面试及双向选择匹配，进入美国的企业、学校、社会团体、非营利性机构，与美国同事及其他国家志愿者并肩开展为期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4/6/8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周的志愿实习和实践活动，项目全程入住美国家庭。实践之余，还可参观美国大学、游览风景名胜。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jc w:val="center"/>
        <w:textAlignment w:val="top"/>
        <w:rPr>
          <w:rFonts w:ascii="宋体" w:eastAsia="宋体" w:hAnsi="宋体" w:cs="宋体"/>
          <w:color w:val="484848"/>
          <w:sz w:val="20"/>
          <w:szCs w:val="20"/>
        </w:rPr>
      </w:pPr>
      <w:r>
        <w:rPr>
          <w:rFonts w:ascii="宋体" w:eastAsia="宋体" w:hAnsi="宋体" w:cs="宋体" w:hint="eastAsia"/>
          <w:noProof/>
          <w:color w:val="484848"/>
          <w:sz w:val="18"/>
          <w:szCs w:val="18"/>
        </w:rPr>
        <w:drawing>
          <wp:inline distT="0" distB="0" distL="114300" distR="114300">
            <wp:extent cx="2160270" cy="1619885"/>
            <wp:effectExtent l="0" t="0" r="11430" b="18415"/>
            <wp:docPr id="1" name="图片 1" descr="图片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1"/>
                    <pic:cNvPicPr/>
                  </pic:nvPicPr>
                  <pic:blipFill>
                    <a:blip r:embed="rId10"/>
                    <a:srcRect l="6097" t="7458" r="5789" b="8286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b/>
          <w:color w:val="000000" w:themeColor="text1"/>
          <w:sz w:val="20"/>
          <w:szCs w:val="20"/>
        </w:rPr>
      </w:pPr>
      <w:r>
        <w:rPr>
          <w:rFonts w:hint="eastAsia"/>
          <w:b/>
          <w:color w:val="000000" w:themeColor="text1"/>
          <w:sz w:val="20"/>
          <w:szCs w:val="20"/>
        </w:rPr>
        <w:t>三、项目优势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1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、安全可靠：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出国留学服务中心和美国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GCA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教育集团北美华裔实习导师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美国当地实习导师全程管理，切实保障学生安全事宜；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2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、实习证明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推荐信：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进入美国本土机构实习，圆满完成项目者，将获得实习证明及推荐信，为后续的留学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就业做准备；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3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、美式家庭生活：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全程入住美国家庭，参与美国家庭生活，体验最真实的美国文化，了解最真实的风土人情；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4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、高额保险：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项目包含境内外高额医疗及意外伤害保险；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5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、私人订制：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项目期限、出行时间、实习区域、行业分类均可根据申请人意愿私人订制；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6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、提升语言能力：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浸入式学习英语口语和听力，在与美国同事及家庭成员的日常沟通中提升自己的语言能力；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7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、经济实惠：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该项目成本低，花费少，性价比高。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jc w:val="center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noProof/>
          <w:color w:val="484848"/>
          <w:sz w:val="18"/>
          <w:szCs w:val="18"/>
        </w:rPr>
        <w:lastRenderedPageBreak/>
        <w:drawing>
          <wp:inline distT="0" distB="0" distL="114300" distR="114300">
            <wp:extent cx="2160270" cy="1619885"/>
            <wp:effectExtent l="0" t="0" r="11430" b="18415"/>
            <wp:docPr id="2" name="图片 2" descr="图片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2"/>
                    <pic:cNvPicPr/>
                  </pic:nvPicPr>
                  <pic:blipFill>
                    <a:blip r:embed="rId11"/>
                    <a:srcRect l="4462" t="5217" r="3233" b="4412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A15" w:rsidRDefault="003B535D">
      <w:pPr>
        <w:adjustRightInd w:val="0"/>
        <w:snapToGrid w:val="0"/>
        <w:spacing w:line="360" w:lineRule="auto"/>
        <w:jc w:val="left"/>
        <w:textAlignment w:val="top"/>
        <w:rPr>
          <w:b/>
          <w:color w:val="000000" w:themeColor="text1"/>
          <w:sz w:val="20"/>
          <w:szCs w:val="20"/>
        </w:rPr>
      </w:pPr>
      <w:r>
        <w:rPr>
          <w:rFonts w:hint="eastAsia"/>
          <w:b/>
          <w:color w:val="000000" w:themeColor="text1"/>
          <w:sz w:val="20"/>
          <w:szCs w:val="20"/>
        </w:rPr>
        <w:t>四、项目岗位匹配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b/>
          <w:bCs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1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、行政管理类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实习机构类型：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基金会、行政组织、社会活动团体等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参与角色：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行政助理、市场活动助理、项目推广助理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b/>
          <w:bCs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2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、文化艺术类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实习机构类型：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博物馆、艺术馆、沙龙、文化机构等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参与角色：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演出排练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文化推广助理、舞台助理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b/>
          <w:bCs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3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、教育类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实习机构类型：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社会青少年中心、小学、营地、教育机构等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参与角色：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教学助理、活动助理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b/>
          <w:bCs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4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、社会工作类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实习机构类型：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图书馆、公园、社会服务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活动中心、儿童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老年服务机构等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参与角色：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活动助理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b/>
          <w:bCs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5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、其他类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实习机构类型：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医院、护理中心、环保组织、建筑机构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b/>
          <w:color w:val="000000" w:themeColor="text1"/>
          <w:sz w:val="20"/>
          <w:szCs w:val="20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参与角色：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项目助理、医护助理等</w:t>
      </w:r>
    </w:p>
    <w:p w:rsidR="00DB4A15" w:rsidRDefault="003B535D">
      <w:pPr>
        <w:adjustRightInd w:val="0"/>
        <w:snapToGrid w:val="0"/>
        <w:spacing w:line="360" w:lineRule="auto"/>
        <w:jc w:val="center"/>
        <w:textAlignment w:val="top"/>
        <w:rPr>
          <w:b/>
          <w:color w:val="000000" w:themeColor="text1"/>
          <w:sz w:val="20"/>
          <w:szCs w:val="20"/>
        </w:rPr>
      </w:pPr>
      <w:r>
        <w:rPr>
          <w:rFonts w:hint="eastAsia"/>
          <w:b/>
          <w:noProof/>
          <w:color w:val="000000" w:themeColor="text1"/>
          <w:sz w:val="20"/>
          <w:szCs w:val="20"/>
        </w:rPr>
        <w:drawing>
          <wp:inline distT="0" distB="0" distL="114300" distR="114300">
            <wp:extent cx="2160270" cy="1619885"/>
            <wp:effectExtent l="0" t="0" r="11430" b="18415"/>
            <wp:docPr id="3" name="图片 3" descr="图片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3"/>
                    <pic:cNvPicPr/>
                  </pic:nvPicPr>
                  <pic:blipFill>
                    <a:blip r:embed="rId12">
                      <a:clrChange>
                        <a:clrFrom>
                          <a:srgbClr val="FAF8E9">
                            <a:alpha val="100000"/>
                          </a:srgbClr>
                        </a:clrFrom>
                        <a:clrTo>
                          <a:srgbClr val="FAF8E9">
                            <a:alpha val="100000"/>
                            <a:alpha val="0"/>
                          </a:srgbClr>
                        </a:clrTo>
                      </a:clrChange>
                    </a:blip>
                    <a:srcRect l="3237" t="4923" r="4057" b="492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</wp:inline>
        </w:drawing>
      </w:r>
    </w:p>
    <w:p w:rsidR="00DB4A15" w:rsidRDefault="00DB4A15">
      <w:pPr>
        <w:adjustRightInd w:val="0"/>
        <w:snapToGrid w:val="0"/>
        <w:spacing w:line="360" w:lineRule="auto"/>
        <w:jc w:val="center"/>
        <w:textAlignment w:val="top"/>
        <w:rPr>
          <w:b/>
          <w:color w:val="000000" w:themeColor="text1"/>
          <w:sz w:val="20"/>
          <w:szCs w:val="20"/>
        </w:rPr>
      </w:pPr>
    </w:p>
    <w:p w:rsidR="00DB4A15" w:rsidRDefault="003B535D">
      <w:pPr>
        <w:adjustRightInd w:val="0"/>
        <w:snapToGrid w:val="0"/>
        <w:spacing w:line="360" w:lineRule="auto"/>
        <w:jc w:val="left"/>
        <w:textAlignment w:val="top"/>
        <w:rPr>
          <w:b/>
          <w:color w:val="000000" w:themeColor="text1"/>
          <w:sz w:val="20"/>
          <w:szCs w:val="20"/>
        </w:rPr>
      </w:pPr>
      <w:r>
        <w:rPr>
          <w:rFonts w:hint="eastAsia"/>
          <w:b/>
          <w:color w:val="000000" w:themeColor="text1"/>
          <w:sz w:val="20"/>
          <w:szCs w:val="20"/>
        </w:rPr>
        <w:t>五、项目安排</w:t>
      </w:r>
    </w:p>
    <w:p w:rsidR="00DB4A15" w:rsidRDefault="003B535D">
      <w:pPr>
        <w:adjustRightInd w:val="0"/>
        <w:snapToGrid w:val="0"/>
        <w:spacing w:line="360" w:lineRule="auto"/>
        <w:jc w:val="left"/>
        <w:textAlignment w:val="top"/>
        <w:rPr>
          <w:rFonts w:ascii="宋体" w:eastAsia="宋体" w:hAnsi="宋体" w:cs="宋体"/>
          <w:b/>
          <w:bCs/>
          <w:color w:val="484848"/>
          <w:kern w:val="0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kern w:val="0"/>
          <w:sz w:val="18"/>
          <w:szCs w:val="18"/>
        </w:rPr>
        <w:t>1</w:t>
      </w:r>
      <w:r>
        <w:rPr>
          <w:rFonts w:ascii="宋体" w:eastAsia="宋体" w:hAnsi="宋体" w:cs="宋体" w:hint="eastAsia"/>
          <w:b/>
          <w:bCs/>
          <w:color w:val="484848"/>
          <w:kern w:val="0"/>
          <w:sz w:val="18"/>
          <w:szCs w:val="18"/>
        </w:rPr>
        <w:t>、项目地点：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美国北部：芝加哥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明尼波利斯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圣保罗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 xml:space="preserve"> 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美国南部：休斯顿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达拉斯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 xml:space="preserve">   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美国东部：纽约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波士顿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亚特兰大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奥兰多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 xml:space="preserve">        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lastRenderedPageBreak/>
        <w:t>美国西部：旧金山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圣地亚哥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波特兰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西雅图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/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圣何塞（位于硅谷）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2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、项目时间：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4/6/8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周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3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、出行时间：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2019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年全年均可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4</w:t>
      </w:r>
      <w:r>
        <w:rPr>
          <w:rFonts w:ascii="宋体" w:eastAsia="宋体" w:hAnsi="宋体" w:cs="宋体" w:hint="eastAsia"/>
          <w:b/>
          <w:bCs/>
          <w:color w:val="484848"/>
          <w:sz w:val="18"/>
          <w:szCs w:val="18"/>
        </w:rPr>
        <w:t>、住宿安排：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美国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homestay</w:t>
      </w:r>
    </w:p>
    <w:p w:rsidR="00DB4A15" w:rsidRDefault="00DB4A15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jc w:val="center"/>
        <w:textAlignment w:val="top"/>
        <w:rPr>
          <w:rFonts w:ascii="宋体" w:eastAsia="宋体" w:hAnsi="宋体" w:cs="宋体"/>
          <w:b/>
          <w:bCs/>
          <w:color w:val="0000FF"/>
          <w:sz w:val="18"/>
          <w:szCs w:val="18"/>
        </w:rPr>
      </w:pPr>
      <w:r>
        <w:rPr>
          <w:rFonts w:ascii="宋体" w:eastAsia="宋体" w:hAnsi="宋体" w:cs="宋体" w:hint="eastAsia"/>
          <w:b/>
          <w:bCs/>
          <w:noProof/>
          <w:color w:val="0000FF"/>
          <w:sz w:val="18"/>
          <w:szCs w:val="18"/>
        </w:rPr>
        <w:drawing>
          <wp:inline distT="0" distB="0" distL="114300" distR="114300">
            <wp:extent cx="2160270" cy="1619885"/>
            <wp:effectExtent l="0" t="0" r="11430" b="18415"/>
            <wp:docPr id="4" name="图片 4" descr="图片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A15" w:rsidRDefault="00DB4A15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jc w:val="center"/>
        <w:textAlignment w:val="top"/>
        <w:rPr>
          <w:rFonts w:ascii="宋体" w:eastAsia="宋体" w:hAnsi="宋体" w:cs="宋体"/>
          <w:b/>
          <w:bCs/>
          <w:color w:val="0000FF"/>
          <w:sz w:val="18"/>
          <w:szCs w:val="18"/>
        </w:rPr>
      </w:pPr>
    </w:p>
    <w:p w:rsidR="00DB4A15" w:rsidRDefault="003B535D">
      <w:pPr>
        <w:adjustRightInd w:val="0"/>
        <w:snapToGrid w:val="0"/>
        <w:spacing w:line="360" w:lineRule="auto"/>
        <w:jc w:val="left"/>
        <w:textAlignment w:val="top"/>
        <w:rPr>
          <w:b/>
          <w:color w:val="000000" w:themeColor="text1"/>
          <w:sz w:val="20"/>
          <w:szCs w:val="20"/>
        </w:rPr>
      </w:pPr>
      <w:r>
        <w:rPr>
          <w:rFonts w:hint="eastAsia"/>
          <w:b/>
          <w:color w:val="000000" w:themeColor="text1"/>
          <w:sz w:val="20"/>
          <w:szCs w:val="20"/>
        </w:rPr>
        <w:t>六、申请条件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1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、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18-30</w:t>
      </w:r>
      <w:r>
        <w:rPr>
          <w:rFonts w:ascii="宋体" w:eastAsia="宋体" w:hAnsi="宋体" w:cs="宋体" w:hint="eastAsia"/>
          <w:color w:val="484848"/>
          <w:sz w:val="18"/>
          <w:szCs w:val="18"/>
        </w:rPr>
        <w:t>周岁在校本科生、研究生，学习成绩优良、在校表现良好</w:t>
      </w:r>
    </w:p>
    <w:p w:rsidR="00DB4A15" w:rsidRDefault="003B535D">
      <w:pPr>
        <w:pStyle w:val="a7"/>
        <w:widowControl/>
        <w:numPr>
          <w:ilvl w:val="0"/>
          <w:numId w:val="2"/>
        </w:numPr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具备基础的英语沟通能力，通过资格筛选及英语口语测试</w:t>
      </w:r>
    </w:p>
    <w:p w:rsidR="00DB4A15" w:rsidRDefault="00DB4A15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</w:p>
    <w:p w:rsidR="00DB4A15" w:rsidRDefault="003B535D">
      <w:pPr>
        <w:adjustRightInd w:val="0"/>
        <w:snapToGrid w:val="0"/>
        <w:spacing w:line="360" w:lineRule="auto"/>
        <w:jc w:val="left"/>
        <w:textAlignment w:val="top"/>
        <w:rPr>
          <w:b/>
          <w:color w:val="000000" w:themeColor="text1"/>
          <w:sz w:val="20"/>
          <w:szCs w:val="20"/>
        </w:rPr>
      </w:pPr>
      <w:r>
        <w:rPr>
          <w:rFonts w:hint="eastAsia"/>
          <w:b/>
          <w:color w:val="000000" w:themeColor="text1"/>
          <w:sz w:val="20"/>
          <w:szCs w:val="20"/>
        </w:rPr>
        <w:t>七、项目咨询</w:t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Style w:val="a8"/>
          <w:rFonts w:ascii="宋体" w:eastAsia="宋体" w:hAnsi="宋体" w:cs="宋体"/>
          <w:color w:val="2E74B5" w:themeColor="accent1" w:themeShade="BF"/>
          <w:szCs w:val="24"/>
        </w:rPr>
      </w:pPr>
      <w:r>
        <w:rPr>
          <w:rStyle w:val="a8"/>
          <w:rFonts w:ascii="宋体" w:eastAsia="宋体" w:hAnsi="宋体" w:cs="宋体" w:hint="eastAsia"/>
          <w:noProof/>
          <w:color w:val="2E74B5" w:themeColor="accent1" w:themeShade="BF"/>
          <w:szCs w:val="24"/>
        </w:rPr>
        <w:drawing>
          <wp:inline distT="0" distB="0" distL="114300" distR="114300">
            <wp:extent cx="1226820" cy="1226820"/>
            <wp:effectExtent l="0" t="0" r="11430" b="11430"/>
            <wp:docPr id="5" name="图片 5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26820" cy="122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A15" w:rsidRDefault="003B535D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项目负责人：周老师</w:t>
      </w:r>
    </w:p>
    <w:p w:rsidR="00DB4A15" w:rsidRDefault="00FE6684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咨询</w:t>
      </w:r>
      <w:r w:rsidR="003B535D">
        <w:rPr>
          <w:rFonts w:ascii="宋体" w:eastAsia="宋体" w:hAnsi="宋体" w:cs="宋体" w:hint="eastAsia"/>
          <w:color w:val="484848"/>
          <w:sz w:val="18"/>
          <w:szCs w:val="18"/>
        </w:rPr>
        <w:t>电话：</w:t>
      </w:r>
      <w:r w:rsidR="003B535D">
        <w:rPr>
          <w:rFonts w:ascii="宋体" w:eastAsia="宋体" w:hAnsi="宋体" w:cs="宋体" w:hint="eastAsia"/>
          <w:color w:val="484848"/>
          <w:sz w:val="18"/>
          <w:szCs w:val="18"/>
        </w:rPr>
        <w:t>185-1131-8575</w:t>
      </w:r>
    </w:p>
    <w:p w:rsidR="00FE6684" w:rsidRDefault="00FE6684" w:rsidP="00FE6684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 w:hint="eastAsia"/>
          <w:color w:val="484848"/>
          <w:sz w:val="18"/>
          <w:szCs w:val="18"/>
        </w:rPr>
      </w:pPr>
      <w:r>
        <w:rPr>
          <w:rFonts w:ascii="宋体" w:eastAsia="宋体" w:hAnsi="宋体" w:cs="宋体" w:hint="eastAsia"/>
          <w:color w:val="484848"/>
          <w:sz w:val="18"/>
          <w:szCs w:val="18"/>
        </w:rPr>
        <w:t>咨询方式：</w:t>
      </w:r>
      <w:proofErr w:type="gramStart"/>
      <w:r>
        <w:rPr>
          <w:rFonts w:ascii="宋体" w:eastAsia="宋体" w:hAnsi="宋体" w:cs="宋体" w:hint="eastAsia"/>
          <w:color w:val="484848"/>
          <w:sz w:val="18"/>
          <w:szCs w:val="18"/>
        </w:rPr>
        <w:t>微信扫码</w:t>
      </w:r>
      <w:proofErr w:type="gramEnd"/>
      <w:r>
        <w:rPr>
          <w:rFonts w:ascii="宋体" w:eastAsia="宋体" w:hAnsi="宋体" w:cs="宋体" w:hint="eastAsia"/>
          <w:color w:val="484848"/>
          <w:sz w:val="18"/>
          <w:szCs w:val="18"/>
        </w:rPr>
        <w:t>或电话咨询</w:t>
      </w:r>
    </w:p>
    <w:p w:rsidR="00FE6684" w:rsidRDefault="00FE6684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bookmarkStart w:id="1" w:name="_GoBack"/>
      <w:bookmarkEnd w:id="1"/>
    </w:p>
    <w:p w:rsidR="00FE6684" w:rsidRDefault="00FE6684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 w:hint="eastAsia"/>
          <w:color w:val="484848"/>
          <w:sz w:val="18"/>
          <w:szCs w:val="18"/>
        </w:rPr>
      </w:pPr>
      <w:r>
        <w:rPr>
          <w:rFonts w:ascii="宋体" w:eastAsia="宋体" w:hAnsi="宋体" w:cs="宋体"/>
          <w:noProof/>
          <w:color w:val="484848"/>
          <w:sz w:val="18"/>
          <w:szCs w:val="18"/>
        </w:rPr>
        <w:drawing>
          <wp:inline distT="0" distB="0" distL="0" distR="0">
            <wp:extent cx="1143000" cy="11430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qrcode_for_gh_5f40889b27cf_258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5" t="4545" r="4545" b="4545"/>
                    <a:stretch/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6684" w:rsidRDefault="00FE6684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  <w:r w:rsidRPr="00FE6684">
        <w:rPr>
          <w:rFonts w:ascii="宋体" w:eastAsia="宋体" w:hAnsi="宋体" w:cs="宋体" w:hint="eastAsia"/>
          <w:color w:val="484848"/>
          <w:sz w:val="18"/>
          <w:szCs w:val="18"/>
        </w:rPr>
        <w:t>留学中心祝老师电话：023-68250065</w:t>
      </w:r>
    </w:p>
    <w:p w:rsidR="00FE6684" w:rsidRDefault="00FE6684">
      <w:pPr>
        <w:pStyle w:val="a7"/>
        <w:widowControl/>
        <w:adjustRightInd w:val="0"/>
        <w:snapToGrid w:val="0"/>
        <w:spacing w:before="100" w:beforeAutospacing="0" w:after="100" w:afterAutospacing="0" w:line="360" w:lineRule="auto"/>
        <w:textAlignment w:val="top"/>
        <w:rPr>
          <w:rFonts w:ascii="宋体" w:eastAsia="宋体" w:hAnsi="宋体" w:cs="宋体"/>
          <w:color w:val="484848"/>
          <w:sz w:val="18"/>
          <w:szCs w:val="18"/>
        </w:rPr>
      </w:pPr>
    </w:p>
    <w:sectPr w:rsidR="00FE6684">
      <w:headerReference w:type="default" r:id="rId16"/>
      <w:pgSz w:w="11906" w:h="16838"/>
      <w:pgMar w:top="720" w:right="720" w:bottom="720" w:left="720" w:header="0" w:footer="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B535D" w:rsidRDefault="003B535D">
      <w:r>
        <w:separator/>
      </w:r>
    </w:p>
  </w:endnote>
  <w:endnote w:type="continuationSeparator" w:id="0">
    <w:p w:rsidR="003B535D" w:rsidRDefault="003B53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B535D" w:rsidRDefault="003B535D">
      <w:r>
        <w:separator/>
      </w:r>
    </w:p>
  </w:footnote>
  <w:footnote w:type="continuationSeparator" w:id="0">
    <w:p w:rsidR="003B535D" w:rsidRDefault="003B53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4A15" w:rsidRDefault="003B535D">
    <w:pPr>
      <w:pStyle w:val="a5"/>
      <w:pBdr>
        <w:bottom w:val="none" w:sz="0" w:space="1" w:color="auto"/>
      </w:pBdr>
      <w:tabs>
        <w:tab w:val="clear" w:pos="4153"/>
        <w:tab w:val="left" w:pos="897"/>
      </w:tabs>
      <w:jc w:val="left"/>
    </w:pPr>
    <w:r>
      <w:rPr>
        <w:rFonts w:hint="eastAsia"/>
      </w:rPr>
      <w:tab/>
    </w:r>
  </w:p>
  <w:p w:rsidR="00DB4A15" w:rsidRDefault="00DB4A15">
    <w:pPr>
      <w:pStyle w:val="a5"/>
      <w:pBdr>
        <w:bottom w:val="none" w:sz="0" w:space="1" w:color="auto"/>
      </w:pBdr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8651C3CD"/>
    <w:multiLevelType w:val="singleLevel"/>
    <w:tmpl w:val="8651C3CD"/>
    <w:lvl w:ilvl="0">
      <w:start w:val="2"/>
      <w:numFmt w:val="decimal"/>
      <w:suff w:val="nothing"/>
      <w:lvlText w:val="%1、"/>
      <w:lvlJc w:val="left"/>
    </w:lvl>
  </w:abstractNum>
  <w:abstractNum w:abstractNumId="1" w15:restartNumberingAfterBreak="0">
    <w:nsid w:val="43516309"/>
    <w:multiLevelType w:val="singleLevel"/>
    <w:tmpl w:val="43516309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3FBF6460"/>
    <w:rsid w:val="00050503"/>
    <w:rsid w:val="003220C9"/>
    <w:rsid w:val="003B535D"/>
    <w:rsid w:val="00510A99"/>
    <w:rsid w:val="00700A34"/>
    <w:rsid w:val="0072498B"/>
    <w:rsid w:val="00734DB2"/>
    <w:rsid w:val="00A00484"/>
    <w:rsid w:val="00C8652B"/>
    <w:rsid w:val="00CA7B2A"/>
    <w:rsid w:val="00D177B8"/>
    <w:rsid w:val="00D34F30"/>
    <w:rsid w:val="00DB4A15"/>
    <w:rsid w:val="00EF6D21"/>
    <w:rsid w:val="00F20B25"/>
    <w:rsid w:val="00FE6684"/>
    <w:rsid w:val="01505AE8"/>
    <w:rsid w:val="053367B4"/>
    <w:rsid w:val="05366950"/>
    <w:rsid w:val="064212A0"/>
    <w:rsid w:val="06C577C7"/>
    <w:rsid w:val="0749635E"/>
    <w:rsid w:val="0A8E446D"/>
    <w:rsid w:val="0AB93103"/>
    <w:rsid w:val="0E3A4A5D"/>
    <w:rsid w:val="0E457409"/>
    <w:rsid w:val="123872C7"/>
    <w:rsid w:val="13BF50F1"/>
    <w:rsid w:val="14E152E3"/>
    <w:rsid w:val="15927243"/>
    <w:rsid w:val="163B0DC6"/>
    <w:rsid w:val="16FA4D52"/>
    <w:rsid w:val="18107A7A"/>
    <w:rsid w:val="18731042"/>
    <w:rsid w:val="1A2711FE"/>
    <w:rsid w:val="1A555986"/>
    <w:rsid w:val="1B5625F9"/>
    <w:rsid w:val="23164DBA"/>
    <w:rsid w:val="26057187"/>
    <w:rsid w:val="27A54176"/>
    <w:rsid w:val="2BC2762A"/>
    <w:rsid w:val="2BC530B1"/>
    <w:rsid w:val="2D926657"/>
    <w:rsid w:val="30495D98"/>
    <w:rsid w:val="318D4B73"/>
    <w:rsid w:val="31C60C12"/>
    <w:rsid w:val="334A0146"/>
    <w:rsid w:val="3C3837F9"/>
    <w:rsid w:val="3C7B106D"/>
    <w:rsid w:val="3E104B84"/>
    <w:rsid w:val="3E5101B4"/>
    <w:rsid w:val="3F4B67FA"/>
    <w:rsid w:val="3FBF6460"/>
    <w:rsid w:val="42920B63"/>
    <w:rsid w:val="42C55AF1"/>
    <w:rsid w:val="46BC6A78"/>
    <w:rsid w:val="4999505E"/>
    <w:rsid w:val="4B117AD7"/>
    <w:rsid w:val="4B8A469F"/>
    <w:rsid w:val="4BAE1E59"/>
    <w:rsid w:val="4C7B32C6"/>
    <w:rsid w:val="4DAD493C"/>
    <w:rsid w:val="4DFF1EB7"/>
    <w:rsid w:val="4F397979"/>
    <w:rsid w:val="4F5C652D"/>
    <w:rsid w:val="50C729D1"/>
    <w:rsid w:val="519E5CED"/>
    <w:rsid w:val="539233DC"/>
    <w:rsid w:val="53DF453E"/>
    <w:rsid w:val="552776B4"/>
    <w:rsid w:val="558810A7"/>
    <w:rsid w:val="55EC5F6A"/>
    <w:rsid w:val="5824467B"/>
    <w:rsid w:val="5B3422E2"/>
    <w:rsid w:val="5EDE719D"/>
    <w:rsid w:val="662156FA"/>
    <w:rsid w:val="680D5D05"/>
    <w:rsid w:val="68650B8A"/>
    <w:rsid w:val="691A2A84"/>
    <w:rsid w:val="6A924AE5"/>
    <w:rsid w:val="711850A8"/>
    <w:rsid w:val="737009B9"/>
    <w:rsid w:val="75DA7078"/>
    <w:rsid w:val="78A767DB"/>
    <w:rsid w:val="79DE57CB"/>
    <w:rsid w:val="7A631A8E"/>
    <w:rsid w:val="7A667E46"/>
    <w:rsid w:val="7A9202F9"/>
    <w:rsid w:val="7F4D0A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C4344AC"/>
  <w15:docId w15:val="{73C44D07-E156-4A6A-AA94-965F82326C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99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qFormat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8">
    <w:name w:val="Strong"/>
    <w:basedOn w:val="a0"/>
    <w:uiPriority w:val="22"/>
    <w:qFormat/>
    <w:rPr>
      <w:b/>
      <w:bCs/>
    </w:rPr>
  </w:style>
  <w:style w:type="character" w:styleId="a9">
    <w:name w:val="FollowedHyperlink"/>
    <w:basedOn w:val="a0"/>
    <w:qFormat/>
    <w:rPr>
      <w:color w:val="000000"/>
      <w:sz w:val="18"/>
      <w:szCs w:val="18"/>
      <w:u w:val="none"/>
    </w:rPr>
  </w:style>
  <w:style w:type="character" w:styleId="aa">
    <w:name w:val="Hyperlink"/>
    <w:basedOn w:val="a0"/>
    <w:qFormat/>
    <w:rPr>
      <w:color w:val="000000"/>
      <w:sz w:val="18"/>
      <w:szCs w:val="18"/>
      <w:u w:val="none"/>
    </w:rPr>
  </w:style>
  <w:style w:type="character" w:customStyle="1" w:styleId="c56750title1">
    <w:name w:val="c56750_title1"/>
    <w:basedOn w:val="a0"/>
    <w:qFormat/>
    <w:rPr>
      <w:rFonts w:ascii="微软雅黑" w:eastAsia="微软雅黑" w:hAnsi="微软雅黑" w:cs="微软雅黑"/>
      <w:b/>
      <w:color w:val="0A79BE"/>
      <w:sz w:val="36"/>
      <w:szCs w:val="36"/>
    </w:rPr>
  </w:style>
  <w:style w:type="character" w:customStyle="1" w:styleId="10">
    <w:name w:val="标题 1 字符"/>
    <w:basedOn w:val="a0"/>
    <w:link w:val="1"/>
    <w:uiPriority w:val="9"/>
    <w:qFormat/>
    <w:rPr>
      <w:b/>
      <w:bCs/>
      <w:kern w:val="44"/>
      <w:sz w:val="44"/>
      <w:szCs w:val="44"/>
    </w:rPr>
  </w:style>
  <w:style w:type="character" w:customStyle="1" w:styleId="UnresolvedMention">
    <w:name w:val="Unresolved Mention"/>
    <w:basedOn w:val="a0"/>
    <w:uiPriority w:val="99"/>
    <w:unhideWhenUsed/>
    <w:qFormat/>
    <w:rPr>
      <w:color w:val="808080"/>
      <w:shd w:val="clear" w:color="auto" w:fill="E6E6E6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qFormat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numbering" Target="numbering.xml"/><Relationship Id="rId7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3.png"/><Relationship Id="rId5" Type="http://schemas.openxmlformats.org/officeDocument/2006/relationships/image" Target="media/image1.jpeg"/><Relationship Id="rId15" Type="http://schemas.openxmlformats.org/officeDocument/2006/relationships/image" Target="media/image7.jpg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20FAE5A-251B-49F7-959F-C8C9E0F53F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181</Words>
  <Characters>1037</Characters>
  <Application>Microsoft Office Word</Application>
  <DocSecurity>0</DocSecurity>
  <Lines>8</Lines>
  <Paragraphs>2</Paragraphs>
  <ScaleCrop>false</ScaleCrop>
  <Company>Microsoft</Company>
  <LinksUpToDate>false</LinksUpToDate>
  <CharactersWithSpaces>1216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LB</cp:lastModifiedBy>
  <cp:revision>5</cp:revision>
  <dcterms:created xsi:type="dcterms:W3CDTF">2017-10-10T06:26:00Z</dcterms:created>
  <dcterms:modified xsi:type="dcterms:W3CDTF">2018-09-29T00:47:00Z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2052-10.1.0.7400</vt:lpwstr>
  </property>
</Properties>
</file>