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DB" w:rsidRDefault="00E871DB" w:rsidP="00E871DB">
      <w:pPr>
        <w:spacing w:line="600" w:lineRule="exact"/>
        <w:rPr>
          <w:rFonts w:ascii="方正黑体_GBK" w:eastAsia="方正黑体_GBK" w:hAnsi="宋体"/>
          <w:sz w:val="32"/>
        </w:rPr>
      </w:pPr>
      <w:bookmarkStart w:id="0" w:name="_GoBack"/>
      <w:bookmarkEnd w:id="0"/>
    </w:p>
    <w:p w:rsidR="00E871DB" w:rsidRDefault="00E871DB" w:rsidP="00E871DB">
      <w:pPr>
        <w:spacing w:line="600" w:lineRule="exact"/>
        <w:rPr>
          <w:rFonts w:ascii="方正黑体_GBK" w:eastAsia="方正黑体_GBK" w:hAnsi="宋体"/>
          <w:sz w:val="32"/>
        </w:rPr>
      </w:pPr>
    </w:p>
    <w:p w:rsidR="00E871DB" w:rsidRPr="00A717BE" w:rsidRDefault="00E871DB" w:rsidP="00E871DB">
      <w:pPr>
        <w:spacing w:line="600" w:lineRule="exact"/>
        <w:jc w:val="center"/>
        <w:rPr>
          <w:rFonts w:ascii="方正小标宋_GBK" w:eastAsia="方正小标宋_GBK" w:hAnsi="仿宋"/>
          <w:spacing w:val="-4"/>
          <w:sz w:val="44"/>
          <w:szCs w:val="44"/>
        </w:rPr>
      </w:pPr>
      <w:r w:rsidRPr="00A717BE">
        <w:rPr>
          <w:rFonts w:ascii="方正小标宋_GBK" w:eastAsia="方正小标宋_GBK"/>
          <w:color w:val="000000"/>
          <w:sz w:val="44"/>
          <w:szCs w:val="44"/>
        </w:rPr>
        <w:t>2018</w:t>
      </w:r>
      <w:r w:rsidRPr="00A717BE">
        <w:rPr>
          <w:rFonts w:ascii="方正小标宋_GBK" w:eastAsia="方正小标宋_GBK" w:hint="eastAsia"/>
          <w:color w:val="000000"/>
          <w:sz w:val="44"/>
          <w:szCs w:val="44"/>
        </w:rPr>
        <w:t>年度</w:t>
      </w:r>
      <w:r w:rsidRPr="00A717BE">
        <w:rPr>
          <w:rFonts w:ascii="方正小标宋_GBK" w:eastAsia="方正小标宋_GBK" w:hAnsi="Times New Roman" w:hint="eastAsia"/>
          <w:sz w:val="44"/>
          <w:szCs w:val="44"/>
        </w:rPr>
        <w:t>教育综合改革课题指南</w:t>
      </w:r>
    </w:p>
    <w:p w:rsidR="00E871DB" w:rsidRDefault="00E871DB" w:rsidP="00E871DB">
      <w:pPr>
        <w:spacing w:line="600" w:lineRule="exact"/>
        <w:rPr>
          <w:rFonts w:ascii="方正仿宋_GBK" w:eastAsia="方正仿宋_GBK" w:hAnsi="宋体"/>
          <w:sz w:val="32"/>
        </w:rPr>
      </w:pPr>
    </w:p>
    <w:p w:rsidR="00E871DB" w:rsidRDefault="00E871DB" w:rsidP="00E871DB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重点课题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改革开放</w:t>
      </w:r>
      <w:r>
        <w:rPr>
          <w:rFonts w:ascii="方正仿宋_GBK" w:eastAsia="方正仿宋_GBK"/>
          <w:sz w:val="32"/>
          <w:szCs w:val="32"/>
        </w:rPr>
        <w:t>40</w:t>
      </w:r>
      <w:r>
        <w:rPr>
          <w:rFonts w:ascii="方正仿宋_GBK" w:eastAsia="方正仿宋_GBK" w:hint="eastAsia"/>
          <w:sz w:val="32"/>
          <w:szCs w:val="32"/>
        </w:rPr>
        <w:t>年重庆教育改革发展的回顾与反思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教育行政执法体制与机制改革研究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>教育改革评估尺度研究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ascii="方正仿宋_GBK" w:eastAsia="方正仿宋_GBK" w:hint="eastAsia"/>
          <w:sz w:val="32"/>
          <w:szCs w:val="32"/>
        </w:rPr>
        <w:t>终身教育学分银行制度建设研究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ascii="方正仿宋_GBK" w:eastAsia="方正仿宋_GBK" w:hint="eastAsia"/>
          <w:sz w:val="32"/>
          <w:szCs w:val="32"/>
        </w:rPr>
        <w:t>高质量发展与建设现代化经济体系对教育的影响与需求</w:t>
      </w:r>
    </w:p>
    <w:p w:rsidR="00E871DB" w:rsidRDefault="00E871DB" w:rsidP="00E871DB">
      <w:pPr>
        <w:numPr>
          <w:ilvl w:val="0"/>
          <w:numId w:val="1"/>
        </w:numPr>
        <w:spacing w:line="60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一般课题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重庆学前教育立法研究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中小学减负提质长效机制研究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 w:hint="eastAsia"/>
          <w:sz w:val="32"/>
          <w:szCs w:val="32"/>
        </w:rPr>
        <w:t>产教融合校企合作的体制机制研究</w:t>
      </w:r>
    </w:p>
    <w:p w:rsidR="00E871DB" w:rsidRDefault="00E871DB" w:rsidP="00E871DB">
      <w:pPr>
        <w:tabs>
          <w:tab w:val="left" w:pos="312"/>
        </w:tabs>
        <w:spacing w:line="600" w:lineRule="exact"/>
        <w:ind w:left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4.</w:t>
      </w:r>
      <w:r>
        <w:rPr>
          <w:rFonts w:ascii="方正仿宋_GBK" w:eastAsia="方正仿宋_GBK" w:hint="eastAsia"/>
          <w:sz w:val="32"/>
          <w:szCs w:val="32"/>
        </w:rPr>
        <w:t>“双一流”建设的理论创新与实践路径研究</w:t>
      </w:r>
    </w:p>
    <w:p w:rsidR="00E871DB" w:rsidRDefault="00E871DB" w:rsidP="00E871DB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5.</w:t>
      </w:r>
      <w:r>
        <w:rPr>
          <w:rFonts w:ascii="方正仿宋_GBK" w:eastAsia="方正仿宋_GBK" w:hint="eastAsia"/>
          <w:sz w:val="32"/>
          <w:szCs w:val="32"/>
        </w:rPr>
        <w:t>高校科技成果转化与应用研究</w:t>
      </w:r>
    </w:p>
    <w:p w:rsidR="00E871DB" w:rsidRDefault="00E871DB" w:rsidP="00E871DB">
      <w:pPr>
        <w:spacing w:line="600" w:lineRule="exact"/>
        <w:rPr>
          <w:rFonts w:ascii="方正仿宋_GBK" w:eastAsia="方正仿宋_GBK"/>
          <w:sz w:val="32"/>
          <w:szCs w:val="32"/>
        </w:rPr>
      </w:pPr>
    </w:p>
    <w:p w:rsidR="006E684A" w:rsidRPr="00E871DB" w:rsidRDefault="006E684A"/>
    <w:sectPr w:rsidR="006E684A" w:rsidRPr="00E8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6F" w:rsidRDefault="00B30B6F" w:rsidP="00E871DB">
      <w:r>
        <w:separator/>
      </w:r>
    </w:p>
  </w:endnote>
  <w:endnote w:type="continuationSeparator" w:id="0">
    <w:p w:rsidR="00B30B6F" w:rsidRDefault="00B30B6F" w:rsidP="00E8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6F" w:rsidRDefault="00B30B6F" w:rsidP="00E871DB">
      <w:r>
        <w:separator/>
      </w:r>
    </w:p>
  </w:footnote>
  <w:footnote w:type="continuationSeparator" w:id="0">
    <w:p w:rsidR="00B30B6F" w:rsidRDefault="00B30B6F" w:rsidP="00E87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20BF5"/>
    <w:multiLevelType w:val="singleLevel"/>
    <w:tmpl w:val="5AB20BF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8B"/>
    <w:rsid w:val="005160FC"/>
    <w:rsid w:val="006E684A"/>
    <w:rsid w:val="008D128C"/>
    <w:rsid w:val="00B30B6F"/>
    <w:rsid w:val="00C42F8B"/>
    <w:rsid w:val="00DF1521"/>
    <w:rsid w:val="00E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9FAB4"/>
  <w15:chartTrackingRefBased/>
  <w15:docId w15:val="{4AEBEBB7-F5B9-4538-A6EF-2F75914A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1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沈文华</dc:creator>
  <cp:keywords/>
  <dc:description/>
  <cp:lastModifiedBy>沈文华</cp:lastModifiedBy>
  <cp:revision>3</cp:revision>
  <dcterms:created xsi:type="dcterms:W3CDTF">2018-03-30T03:05:00Z</dcterms:created>
  <dcterms:modified xsi:type="dcterms:W3CDTF">2018-03-30T03:08:00Z</dcterms:modified>
</cp:coreProperties>
</file>