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84" w:rsidRDefault="00BF2684">
      <w:pPr>
        <w:jc w:val="center"/>
        <w:rPr>
          <w:rFonts w:ascii="宋体" w:eastAsia="宋体" w:hAnsi="宋体"/>
          <w:b/>
          <w:sz w:val="36"/>
          <w:szCs w:val="36"/>
        </w:rPr>
      </w:pPr>
    </w:p>
    <w:p w:rsidR="00BF2684" w:rsidRDefault="002477CB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关于本科</w:t>
      </w:r>
      <w:r>
        <w:rPr>
          <w:rFonts w:ascii="宋体" w:eastAsia="宋体" w:hAnsi="宋体" w:hint="eastAsia"/>
          <w:b/>
          <w:sz w:val="36"/>
          <w:szCs w:val="36"/>
        </w:rPr>
        <w:t>2019</w:t>
      </w:r>
      <w:r>
        <w:rPr>
          <w:rFonts w:ascii="宋体" w:eastAsia="宋体" w:hAnsi="宋体" w:hint="eastAsia"/>
          <w:b/>
          <w:sz w:val="36"/>
          <w:szCs w:val="36"/>
        </w:rPr>
        <w:t>级学生大学体育课程选课的通知</w:t>
      </w:r>
    </w:p>
    <w:tbl>
      <w:tblPr>
        <w:tblW w:w="6169" w:type="pct"/>
        <w:tblCellSpacing w:w="15" w:type="dxa"/>
        <w:tblInd w:w="-8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2"/>
      </w:tblGrid>
      <w:tr w:rsidR="00BF2684">
        <w:trPr>
          <w:trHeight w:val="5221"/>
          <w:tblCellSpacing w:w="15" w:type="dxa"/>
        </w:trPr>
        <w:tc>
          <w:tcPr>
            <w:tcW w:w="497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2684" w:rsidRDefault="002477CB" w:rsidP="000C1E31">
            <w:pPr>
              <w:adjustRightInd/>
              <w:snapToGrid/>
              <w:spacing w:beforeLines="50" w:after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各学院（部）：</w:t>
            </w:r>
          </w:p>
          <w:p w:rsidR="00BF2684" w:rsidRDefault="002477CB" w:rsidP="000C1E31">
            <w:pPr>
              <w:adjustRightInd/>
              <w:snapToGrid/>
              <w:spacing w:beforeLines="50" w:after="0" w:line="315" w:lineRule="atLeast"/>
              <w:ind w:firstLine="55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请组织本院（部）全日制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2019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级学生登陆教务系统，选修大学体育课程：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一、选课时间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br/>
              <w:t>  2019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="000C1E31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—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 w:rsidR="000C1E31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17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00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二、注意事项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br/>
              <w:t xml:space="preserve">  1.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学生选课操作必须在系统开放时间内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 w:val="28"/>
                <w:szCs w:val="28"/>
              </w:rPr>
              <w:t>用电脑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进行，如选课未成功，无法修读课程且无法登载成绩。</w:t>
            </w:r>
          </w:p>
          <w:p w:rsidR="00BF2684" w:rsidRDefault="002477CB" w:rsidP="000C1E31">
            <w:pPr>
              <w:adjustRightInd/>
              <w:snapToGrid/>
              <w:spacing w:beforeLines="50" w:after="0" w:line="315" w:lineRule="atLeas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  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学生用电脑选课成功后，请务必确认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 w:val="28"/>
                <w:szCs w:val="28"/>
              </w:rPr>
              <w:t>退出账号、关闭整个浏览器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，以确保选课记录保存成功。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br/>
              <w:t>  3.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 w:val="28"/>
                <w:szCs w:val="28"/>
              </w:rPr>
              <w:t>请按照首次上课的分班，在系统内选择任课老师姓名。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br/>
              <w:t>  4.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选课时间内，可进行退课重选的操作。</w:t>
            </w:r>
          </w:p>
          <w:p w:rsidR="00BF2684" w:rsidRDefault="002477CB" w:rsidP="000C1E31">
            <w:pPr>
              <w:adjustRightInd/>
              <w:snapToGrid/>
              <w:spacing w:beforeLines="50" w:after="0" w:line="315" w:lineRule="atLeast"/>
              <w:ind w:left="56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在选课时，若有欠费情况，则会提示“禁选”，导致无法选课，如图所示。</w:t>
            </w:r>
          </w:p>
          <w:p w:rsidR="00BF2684" w:rsidRDefault="002477CB" w:rsidP="000C1E31">
            <w:pPr>
              <w:adjustRightInd/>
              <w:snapToGrid/>
              <w:spacing w:beforeLines="50" w:after="0" w:line="315" w:lineRule="atLeast"/>
              <w:ind w:left="560"/>
              <w:jc w:val="both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noProof/>
                <w:sz w:val="24"/>
                <w:szCs w:val="24"/>
              </w:rPr>
              <w:drawing>
                <wp:inline distT="0" distB="0" distL="114300" distR="114300">
                  <wp:extent cx="5304155" cy="2341245"/>
                  <wp:effectExtent l="0" t="0" r="10795" b="190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155" cy="2341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684" w:rsidRDefault="002477CB" w:rsidP="000C1E31">
            <w:pPr>
              <w:adjustRightInd/>
              <w:snapToGrid/>
              <w:spacing w:beforeLines="50" w:after="0" w:line="315" w:lineRule="atLeast"/>
              <w:ind w:firstLine="55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请先联系财务处缴费后才能进教务系统选课，财务处联系电话：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68251724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68254494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68250499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  <w:p w:rsidR="00BF2684" w:rsidRDefault="002477CB" w:rsidP="000C1E31">
            <w:pPr>
              <w:adjustRightInd/>
              <w:snapToGrid/>
              <w:spacing w:beforeLines="50" w:after="0" w:line="315" w:lineRule="atLeast"/>
              <w:ind w:firstLine="55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缴费方式：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通过西南大学财务处网页缴费：登录西南大学学生网上缴费平台（网址：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http://upay.swu.edu.cn/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）。</w:t>
            </w:r>
          </w:p>
          <w:p w:rsidR="00BF2684" w:rsidRDefault="002477CB" w:rsidP="000C1E31">
            <w:pPr>
              <w:adjustRightInd/>
              <w:snapToGrid/>
              <w:spacing w:beforeLines="50" w:after="0" w:line="315" w:lineRule="atLeast"/>
              <w:ind w:firstLine="55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通过西南大学财务处微信公众号缴费：进入西南大学财务处网页（网址：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http://cwc.swu.edu.cn/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,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扫网页右边的二维码关注；或通过微信→通讯录→公众号→输入“西南大学财务处”关注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  <w:p w:rsidR="00BF2684" w:rsidRDefault="002477CB" w:rsidP="000C1E31">
            <w:pPr>
              <w:adjustRightInd/>
              <w:snapToGrid/>
              <w:spacing w:beforeLines="50" w:after="0" w:line="315" w:lineRule="atLeast"/>
              <w:ind w:firstLine="55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具体缴费流程详见西南大学财务处网页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-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办事指南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-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学生网上缴费流程。登录用户名为学号，初始密码为学号或身份证号后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位。</w:t>
            </w:r>
          </w:p>
          <w:p w:rsidR="00BF2684" w:rsidRDefault="002477CB" w:rsidP="000C1E31">
            <w:pPr>
              <w:adjustRightInd/>
              <w:snapToGrid/>
              <w:spacing w:beforeLines="50" w:after="0"/>
              <w:ind w:firstLine="555"/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lastRenderedPageBreak/>
              <w:t>6.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以上通知未尽事宜，请于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 w:val="28"/>
                <w:szCs w:val="28"/>
              </w:rPr>
              <w:t>选课期间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联系</w:t>
            </w:r>
            <w:r>
              <w:rPr>
                <w:rFonts w:ascii="宋体" w:eastAsia="宋体" w:hAnsi="宋体" w:cs="Arial"/>
                <w:b/>
                <w:bCs/>
                <w:color w:val="222222"/>
                <w:sz w:val="28"/>
                <w:szCs w:val="28"/>
              </w:rPr>
              <w:t>68</w:t>
            </w:r>
            <w:r>
              <w:rPr>
                <w:rFonts w:ascii="宋体" w:eastAsia="宋体" w:hAnsi="宋体" w:cs="Arial" w:hint="eastAsia"/>
                <w:b/>
                <w:bCs/>
                <w:color w:val="222222"/>
                <w:sz w:val="28"/>
                <w:szCs w:val="28"/>
              </w:rPr>
              <w:t>253124</w:t>
            </w:r>
            <w:r>
              <w:rPr>
                <w:rFonts w:ascii="宋体" w:eastAsia="宋体" w:hAnsi="宋体" w:cs="Arial" w:hint="eastAsia"/>
                <w:b/>
                <w:bCs/>
                <w:color w:val="222222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BF2684" w:rsidRDefault="00BF2684">
            <w:pPr>
              <w:adjustRightInd/>
              <w:snapToGrid/>
              <w:spacing w:after="0"/>
              <w:ind w:firstLine="555"/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</w:pPr>
          </w:p>
          <w:p w:rsidR="00BF2684" w:rsidRDefault="002477CB">
            <w:pPr>
              <w:adjustRightInd/>
              <w:snapToGrid/>
              <w:spacing w:after="0"/>
              <w:ind w:right="560"/>
              <w:jc w:val="right"/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教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务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处</w:t>
            </w:r>
          </w:p>
          <w:p w:rsidR="00BF2684" w:rsidRDefault="00BF2684">
            <w:pPr>
              <w:adjustRightInd/>
              <w:snapToGrid/>
              <w:spacing w:after="0"/>
              <w:ind w:right="560" w:firstLine="555"/>
              <w:jc w:val="right"/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</w:pPr>
          </w:p>
          <w:p w:rsidR="00BF2684" w:rsidRDefault="002477CB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  <w:t>201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9</w:t>
            </w:r>
            <w:r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  <w:t>月</w:t>
            </w:r>
            <w:r w:rsidR="000C1E31">
              <w:rPr>
                <w:rFonts w:ascii="宋体" w:eastAsia="宋体" w:hAnsi="宋体" w:cs="宋体" w:hint="eastAsia"/>
                <w:b/>
                <w:bCs/>
                <w:color w:val="222222"/>
                <w:sz w:val="28"/>
                <w:szCs w:val="28"/>
              </w:rPr>
              <w:t>5</w:t>
            </w:r>
            <w:r>
              <w:rPr>
                <w:rFonts w:ascii="宋体" w:eastAsia="宋体" w:hAnsi="宋体" w:cs="宋体"/>
                <w:b/>
                <w:bCs/>
                <w:color w:val="222222"/>
                <w:sz w:val="28"/>
                <w:szCs w:val="28"/>
              </w:rPr>
              <w:t>日</w:t>
            </w:r>
          </w:p>
        </w:tc>
      </w:tr>
    </w:tbl>
    <w:p w:rsidR="00BF2684" w:rsidRDefault="00BF2684">
      <w:pPr>
        <w:spacing w:line="220" w:lineRule="atLeast"/>
      </w:pPr>
    </w:p>
    <w:sectPr w:rsidR="00BF2684" w:rsidSect="00BF26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7CB" w:rsidRDefault="002477CB" w:rsidP="000C1E31">
      <w:pPr>
        <w:spacing w:after="0"/>
      </w:pPr>
      <w:r>
        <w:separator/>
      </w:r>
    </w:p>
  </w:endnote>
  <w:endnote w:type="continuationSeparator" w:id="1">
    <w:p w:rsidR="002477CB" w:rsidRDefault="002477CB" w:rsidP="000C1E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7CB" w:rsidRDefault="002477CB" w:rsidP="000C1E31">
      <w:pPr>
        <w:spacing w:after="0"/>
      </w:pPr>
      <w:r>
        <w:separator/>
      </w:r>
    </w:p>
  </w:footnote>
  <w:footnote w:type="continuationSeparator" w:id="1">
    <w:p w:rsidR="002477CB" w:rsidRDefault="002477CB" w:rsidP="000C1E3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05332"/>
    <w:rsid w:val="00081BA7"/>
    <w:rsid w:val="000A3B82"/>
    <w:rsid w:val="000C1E31"/>
    <w:rsid w:val="001372D1"/>
    <w:rsid w:val="001C263E"/>
    <w:rsid w:val="001F179B"/>
    <w:rsid w:val="002477CB"/>
    <w:rsid w:val="00323B43"/>
    <w:rsid w:val="003D37D8"/>
    <w:rsid w:val="00426133"/>
    <w:rsid w:val="004358AB"/>
    <w:rsid w:val="00480262"/>
    <w:rsid w:val="00523609"/>
    <w:rsid w:val="006D512D"/>
    <w:rsid w:val="007A0F1E"/>
    <w:rsid w:val="007C06E4"/>
    <w:rsid w:val="007C7FD6"/>
    <w:rsid w:val="0085494C"/>
    <w:rsid w:val="008B7726"/>
    <w:rsid w:val="009026D9"/>
    <w:rsid w:val="009C7838"/>
    <w:rsid w:val="00AA256C"/>
    <w:rsid w:val="00AF4695"/>
    <w:rsid w:val="00B139FE"/>
    <w:rsid w:val="00BF2684"/>
    <w:rsid w:val="00C8636D"/>
    <w:rsid w:val="00CE3F52"/>
    <w:rsid w:val="00D039C2"/>
    <w:rsid w:val="00D31D50"/>
    <w:rsid w:val="00D80A3D"/>
    <w:rsid w:val="00DC58DB"/>
    <w:rsid w:val="00E1721E"/>
    <w:rsid w:val="00F00BE5"/>
    <w:rsid w:val="00FC7202"/>
    <w:rsid w:val="0F752D06"/>
    <w:rsid w:val="11A11BE1"/>
    <w:rsid w:val="166F0CF0"/>
    <w:rsid w:val="33D2208C"/>
    <w:rsid w:val="444A1A91"/>
    <w:rsid w:val="57941445"/>
    <w:rsid w:val="618D05AF"/>
    <w:rsid w:val="62AF4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84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BF2684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F268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F26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F268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BF2684"/>
    <w:rPr>
      <w:b/>
      <w:bCs/>
    </w:rPr>
  </w:style>
  <w:style w:type="character" w:customStyle="1" w:styleId="2Char">
    <w:name w:val="标题 2 Char"/>
    <w:basedOn w:val="a0"/>
    <w:link w:val="2"/>
    <w:uiPriority w:val="9"/>
    <w:qFormat/>
    <w:rsid w:val="00BF2684"/>
    <w:rPr>
      <w:rFonts w:ascii="宋体" w:eastAsia="宋体" w:hAnsi="宋体" w:cs="宋体"/>
      <w:b/>
      <w:bCs/>
      <w:sz w:val="36"/>
      <w:szCs w:val="36"/>
    </w:rPr>
  </w:style>
  <w:style w:type="character" w:customStyle="1" w:styleId="Char0">
    <w:name w:val="页眉 Char"/>
    <w:basedOn w:val="a0"/>
    <w:link w:val="a4"/>
    <w:uiPriority w:val="99"/>
    <w:semiHidden/>
    <w:qFormat/>
    <w:rsid w:val="00BF268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F2684"/>
    <w:rPr>
      <w:rFonts w:ascii="Tahoma" w:hAnsi="Tahom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C1E3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C1E31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2008-09-11T17:20:00Z</dcterms:created>
  <dcterms:modified xsi:type="dcterms:W3CDTF">2019-11-04T01:14:00Z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