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开展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高等教育教学改革论文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征集活动的通知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"/>
        </w:rPr>
        <w:t>各单位：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"/>
        </w:rPr>
        <w:t>为深入学习贯彻落实党的二十大精神，全面落实立德树人根本任务，加强改革研究引领发展，加大高水平教学成果培育力度，推进构建高质量本科教育体系，经研究，决定面向全校教师开展高等教育教学改革论文征集活动，现将具体安排通知如下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文主题及方向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（一）征文主题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"/>
        </w:rPr>
        <w:t>深入贯彻落实二十大精神，走好人才自主培养之路，打造一流人才培养的中国范式，全面构建高质量本科教育体系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（二）重点方向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"/>
        </w:rPr>
        <w:t>1.“四新”建设综合改革：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"/>
        </w:rPr>
        <w:t>对新文科、新工科、新工科、新师范建设的相关理论研究，深入落实学校“四新”改革方案，体现综合性大学“四新”建设特色、改革举措和典型实践经验。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"/>
        </w:rPr>
        <w:t>2.“大思政课”建设：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"/>
        </w:rPr>
        <w:t>全面推进“大思政课”建设，对构建大思政格局、思想政治理论课改革、课程思政改革、“三全育人”体系改革的相关理论研究、改革举措和优化策略等。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"/>
        </w:rPr>
        <w:t>3.一流专业与一流课程：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"/>
        </w:rPr>
        <w:t>围绕“双万”计划建设要求，就如何进一步提升专业建设质量体现的新理论、新方法和新举措。对标“金课”两性一度建设要求，在课堂教学方法、学业评价改革、基层教学组织建设等方面的理论研究和实践探索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"/>
        </w:rPr>
        <w:t>4.人才培养模式改革：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"/>
        </w:rPr>
        <w:t>瞄准世界科技前沿和国家战略需求，面向未来，在“六卓越一拔尖”“STEM”等领域，在培养拔尖创新型、复合应用型人才等方面的相关理论研究，探索形成的新理念、新举措和新机制。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"/>
        </w:rPr>
        <w:t>5.教育数字化转型：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"/>
        </w:rPr>
        <w:t>深入推进教育数字化转型战略，增强技术赋能教育，围绕高等教育课堂教学、教育管理等方面转型升级，对推进智慧教育、精准教学、高效管理的理论研究和实践探索。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"/>
        </w:rPr>
        <w:t>6.本科教育质量保障体系：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"/>
        </w:rPr>
        <w:t>全面落实“学生中心、产业导向、持续改进”的教育理念，围绕专业认证、新一轮审核评估等工作要求，在机制、标准、评价、改进等方面的最新研究、积极思考和典型经验。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7.教育评价改革：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"/>
        </w:rPr>
        <w:t>深入教育评价综合改革，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"/>
        </w:rPr>
        <w:t>坚持把立德树人成效作为根本标准，对改革教学评价、学生评价、学业评价等领域的探索与研究。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"/>
        </w:rPr>
        <w:t>8.其他具有学科专业特色的教育教学改革研究和实践。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论文内容要求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（一）对标先进理念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"/>
        </w:rPr>
        <w:t>紧扣高等教育教学改革的先进理念和最新趋势，加强对党的二十大精神新理念和新要求的研究与阐释，强化对教育部相关领域主要政策文件的政策分析与解读。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具备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理论高度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 w:bidi="ar"/>
        </w:rPr>
        <w:t>增强研究与改革的科学性，强化对高等教育相关理论的综合运用，深入分析教育现状、现象、问题的深层原因，探索解决问题的科学策略，用科学的理论指导教育教学改革实践。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强化改革推广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坚持问题导向，加强对于实践举措的总结提炼，突出学校和学院2018年一流本科教育行动计划实施以来，在相关领域改革探索形成的可推广可复制的新理念、新举措、和新模式等。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（四）鼓励有组织研究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推进有组织的教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 w:bidi="ar"/>
        </w:rPr>
        <w:t>育教学改革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研究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 w:bidi="ar"/>
        </w:rPr>
        <w:t>，本次征文鼓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励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 w:bidi="ar"/>
        </w:rPr>
        <w:t>各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bidi="ar"/>
        </w:rPr>
        <w:t>学院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 w:bidi="ar"/>
        </w:rPr>
        <w:t>部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方正仿宋_GBK" w:cs="Times New Roman"/>
          <w:bCs w:val="0"/>
          <w:sz w:val="32"/>
          <w:szCs w:val="32"/>
          <w:lang w:val="en-US" w:eastAsia="zh-CN" w:bidi="ar"/>
        </w:rPr>
        <w:t>围绕教育教学改革需求和重点培育方向，有组织地撰写相关领域论文，为培育高水平教育成果奠定基础。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其他要求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（一）为加快推进学校高水平教学成果培育，本次征文活动鼓励立项的重庆市级、校级教学改革重点项目结合项目研究撰写论文，学校将择优遴选优秀论文汇编教育教学改革专著予以出版。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（二）严格按照学术论文规范格式，围绕征文主题，聚焦某一具体方向撰写。论文要求为原创并未正式发表，篇幅在8000-10000字（不超过10000字），附摘要和关键词。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（三）论文征集截止日期为2023年3月20日。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（四）格式要求，见附件1。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HYPERLINK "mailto:（五）请各单位积极本次组织征文活动，并于截止日期前将文稿汇总提交至教务处教学研究科，电子档（word）材料发送至邮箱jwcjyk207@163.com。" </w:instrTex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（五）请各单位积极本次组织征文活动，统一汇总论文并于截止日期前将文稿电子档（word文档命名方式：征文方向数字标号_学院_论文题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目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）材料发送至邮箱jwcjyk207@163.com，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并填报在线论文征集汇总表（附件2）。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联系人：邓怡迷、邹士鑫，联系电话：68252390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1.征文格式要求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2.西南大学2023年高等教育教学改革论文征集汇总表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    教务处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2023年1月11日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default" w:ascii="方正大标宋_GBK" w:hAnsi="方正大标宋_GBK" w:eastAsia="方正大标宋_GBK" w:cs="方正大标宋_GBK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方正大标宋_GBK" w:hAnsi="方正大标宋_GBK" w:eastAsia="方正大标宋_GBK" w:cs="方正大标宋_GBK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Fonts w:hint="eastAsia" w:ascii="方正大标宋_GBK" w:hAnsi="方正大标宋_GBK" w:eastAsia="方正大标宋_GBK" w:cs="方正大标宋_GBK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征文</w:t>
      </w:r>
      <w:r>
        <w:rPr>
          <w:rFonts w:hint="default" w:ascii="方正大标宋_GBK" w:hAnsi="方正大标宋_GBK" w:eastAsia="方正大标宋_GBK" w:cs="方正大标宋_GBK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格式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1.论文须附中文摘要、关键词、撰稿人姓名及联络方式。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2.论文编辑具体格式要求：主标题为黑体，三号；副标题为宋体，小四；段前段后各间距1行；作者姓名为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方正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仿宋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GBK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，小四，段后间距1行；摘要及关键词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标题黑体，内容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为楷体，五号，左右各缩进两字符；一级标题为黑体，四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；二级标题为黑体，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小四；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三级标题为宋体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小四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，加粗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正文为宋体，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小四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；脚注为宋体，五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3.作者简介请标识姓名、学位、单位、职称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/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职务及主要研究方向。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4.参考文献尾注为宋体，小五，序号加中括号，如[1][2]。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5.文末可备注论文依托的教改项目相关信息（名称、编号等）。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二、</w:t>
      </w:r>
      <w:r>
        <w:rPr>
          <w:rFonts w:hint="eastAsia" w:ascii="方正大标宋_GBK" w:hAnsi="方正大标宋_GBK" w:eastAsia="方正大标宋_GBK" w:cs="方正大标宋_GBK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西南大学2023年高等教育教学改革论文征集汇总表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复制链接：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【金山文档】 西南大学2023年高等教育教学改革论文征集汇总表https://kdocs.cn/l/ccU9L7hIOP2b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或扫码进入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在线文档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Times New Roman" w:hAnsi="Times New Roman" w:cs="Times New Roman" w:eastAsiaTheme="minorEastAsia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65405</wp:posOffset>
            </wp:positionV>
            <wp:extent cx="2907030" cy="3458210"/>
            <wp:effectExtent l="0" t="0" r="7620" b="8890"/>
            <wp:wrapSquare wrapText="bothSides"/>
            <wp:docPr id="2" name="图片 2" descr="西南大学2023年高等教育教学改革论文征集汇总表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西南大学2023年高等教育教学改革论文征集汇总表.xlsx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7030" cy="345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  <w:drawing>
          <wp:inline distT="0" distB="0" distL="114300" distR="114300">
            <wp:extent cx="5271135" cy="6263640"/>
            <wp:effectExtent l="0" t="0" r="5715" b="3810"/>
            <wp:docPr id="1" name="图片 1" descr="西南大学2023年高等教育教学改革论文征集汇总表.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西南大学2023年高等教育教学改革论文征集汇总表.xlsx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26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A3E479C-BCAB-4BEA-9CB4-7509BAFF836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2" w:fontKey="{A07BE715-9F48-47C8-BF2F-C5E01CD3DD6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326E63"/>
    <w:multiLevelType w:val="singleLevel"/>
    <w:tmpl w:val="B0326E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NzJjMWFiZjg1OGFmYjNlZWI4ZTk5NDM2NzcyMmEifQ=="/>
  </w:docVars>
  <w:rsids>
    <w:rsidRoot w:val="00000000"/>
    <w:rsid w:val="0BFD01A1"/>
    <w:rsid w:val="0DA95EA3"/>
    <w:rsid w:val="1D050D5F"/>
    <w:rsid w:val="214B5D47"/>
    <w:rsid w:val="279E7A81"/>
    <w:rsid w:val="2DDE302A"/>
    <w:rsid w:val="33FE167D"/>
    <w:rsid w:val="3BEB51A4"/>
    <w:rsid w:val="56E60023"/>
    <w:rsid w:val="5ADA7824"/>
    <w:rsid w:val="5E055102"/>
    <w:rsid w:val="659375C8"/>
    <w:rsid w:val="69AA4EE0"/>
    <w:rsid w:val="77EA18BC"/>
    <w:rsid w:val="7F7B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BodyText"/>
    <w:qFormat/>
    <w:uiPriority w:val="0"/>
    <w:pPr>
      <w:spacing w:after="120"/>
      <w:jc w:val="both"/>
      <w:textAlignment w:val="baseline"/>
    </w:pPr>
    <w:rPr>
      <w:rFonts w:ascii="Times New Roman" w:hAnsi="Times New Roman" w:eastAsia="宋体" w:cs="Times New Roman"/>
      <w:color w:val="000000"/>
      <w:kern w:val="1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2023-01-06T03:21:00Z</dcterms:created>
  <dc:creator>dell</dc:creator>
  <cp:lastModifiedBy>SWU-ZSX</cp:lastModifiedBy>
  <dcterms:modified xsi:type="dcterms:W3CDTF">2023-01-11T03:18:46Z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3B594499D0514261B86C1BC1966368E6</vt:lpwstr>
  </property>
</Properties>
</file>