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82BE" w14:textId="77777777" w:rsidR="004A3DF4" w:rsidRDefault="004A3DF4" w:rsidP="004A3DF4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</w:p>
    <w:p w14:paraId="53379B19" w14:textId="77777777" w:rsidR="004A3DF4" w:rsidRDefault="004A3DF4" w:rsidP="004A3DF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1745F363" w14:textId="77777777" w:rsidR="004A3DF4" w:rsidRDefault="004A3DF4" w:rsidP="004A3DF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7196E69E" w14:textId="77777777" w:rsidR="004A3DF4" w:rsidRDefault="004A3DF4" w:rsidP="004A3DF4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451A2A71" w14:textId="40D35497" w:rsidR="004A3DF4" w:rsidRPr="005F083C" w:rsidRDefault="004A3DF4" w:rsidP="004A3DF4">
      <w:pPr>
        <w:spacing w:line="480" w:lineRule="auto"/>
        <w:ind w:right="28"/>
        <w:jc w:val="center"/>
        <w:rPr>
          <w:rFonts w:eastAsia="方正小标宋_GBK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br/>
      </w:r>
      <w:r w:rsidRPr="005F083C">
        <w:rPr>
          <w:rFonts w:eastAsia="方正小标宋_GBK" w:hint="eastAsia"/>
          <w:bCs/>
          <w:kern w:val="0"/>
          <w:sz w:val="32"/>
          <w:szCs w:val="32"/>
        </w:rPr>
        <w:t>（申报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202</w:t>
      </w:r>
      <w:r>
        <w:rPr>
          <w:rFonts w:eastAsia="方正小标宋_GBK"/>
          <w:bCs/>
          <w:kern w:val="0"/>
          <w:sz w:val="32"/>
          <w:szCs w:val="32"/>
        </w:rPr>
        <w:t>2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年重庆市一流课程用）</w:t>
      </w:r>
    </w:p>
    <w:p w14:paraId="54DF5A75" w14:textId="2D7E7732" w:rsidR="004F01E6" w:rsidRPr="004A3DF4" w:rsidRDefault="004F01E6" w:rsidP="004A3DF4">
      <w:pPr>
        <w:spacing w:line="600" w:lineRule="exact"/>
        <w:ind w:right="28"/>
        <w:jc w:val="center"/>
        <w:rPr>
          <w:rFonts w:eastAsia="方正小标宋_GBK"/>
          <w:b/>
          <w:kern w:val="0"/>
          <w:sz w:val="44"/>
          <w:szCs w:val="44"/>
        </w:rPr>
      </w:pPr>
    </w:p>
    <w:p w14:paraId="179E231B" w14:textId="77777777" w:rsidR="004F01E6" w:rsidRDefault="004F01E6"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 w14:paraId="28B58C2A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课程名称：</w:t>
      </w:r>
    </w:p>
    <w:p w14:paraId="57CEFA6D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专业类代码：</w:t>
      </w:r>
    </w:p>
    <w:p w14:paraId="3A6A1944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课程负责人：</w:t>
      </w:r>
    </w:p>
    <w:p w14:paraId="13580E3D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联系电话：</w:t>
      </w:r>
    </w:p>
    <w:p w14:paraId="3426E70B" w14:textId="77777777" w:rsidR="004F01E6" w:rsidRDefault="004A3DF4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主要开课平台：</w:t>
      </w:r>
    </w:p>
    <w:p w14:paraId="537A6344" w14:textId="73D896F8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学院（部）：</w:t>
      </w:r>
    </w:p>
    <w:p w14:paraId="193F127B" w14:textId="77777777" w:rsidR="004F01E6" w:rsidRDefault="004A3DF4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填表日期：</w:t>
      </w:r>
    </w:p>
    <w:p w14:paraId="23B4A5F1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644EDD4C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408CA924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6F419F92" w14:textId="66C9058B" w:rsidR="004F01E6" w:rsidRDefault="004A3DF4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西南大学</w:t>
      </w:r>
      <w:r>
        <w:rPr>
          <w:rFonts w:eastAsia="黑体" w:hint="eastAsia"/>
          <w:sz w:val="28"/>
          <w:szCs w:val="24"/>
        </w:rPr>
        <w:t xml:space="preserve"> </w:t>
      </w:r>
      <w:r>
        <w:rPr>
          <w:rFonts w:eastAsia="黑体" w:hint="eastAsia"/>
          <w:sz w:val="28"/>
          <w:szCs w:val="24"/>
        </w:rPr>
        <w:t>制</w:t>
      </w:r>
    </w:p>
    <w:p w14:paraId="4393878B" w14:textId="77777777" w:rsidR="004F01E6" w:rsidRDefault="004A3DF4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二</w:t>
      </w:r>
      <w:r>
        <w:rPr>
          <w:rFonts w:eastAsia="黑体" w:hint="eastAsia"/>
          <w:sz w:val="30"/>
          <w:szCs w:val="24"/>
        </w:rPr>
        <w:t>○</w:t>
      </w:r>
      <w:r>
        <w:rPr>
          <w:rFonts w:eastAsia="黑体" w:hint="eastAsia"/>
          <w:sz w:val="28"/>
          <w:szCs w:val="24"/>
        </w:rPr>
        <w:t>二二年五月</w:t>
      </w:r>
    </w:p>
    <w:p w14:paraId="0DC3C1BB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29EBDB6E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584DE326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3F1020FD" w14:textId="77777777" w:rsidR="004F01E6" w:rsidRDefault="004A3DF4">
      <w:pPr>
        <w:spacing w:line="560" w:lineRule="exact"/>
        <w:ind w:firstLineChars="1200" w:firstLine="384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填报说明</w:t>
      </w:r>
    </w:p>
    <w:p w14:paraId="68CE713C" w14:textId="77777777" w:rsidR="004F01E6" w:rsidRDefault="004F01E6">
      <w:pPr>
        <w:snapToGrid w:val="0"/>
        <w:spacing w:line="600" w:lineRule="exact"/>
        <w:ind w:firstLine="539"/>
        <w:jc w:val="center"/>
        <w:rPr>
          <w:rFonts w:eastAsia="方正仿宋_GBK"/>
          <w:sz w:val="28"/>
          <w:szCs w:val="24"/>
        </w:rPr>
      </w:pPr>
    </w:p>
    <w:p w14:paraId="52DAF724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）》中的专业类代码（四位数字）。</w:t>
      </w:r>
    </w:p>
    <w:p w14:paraId="354812F2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课程负责人一般为课程团队牵头人，也可以为以个人名义申报的主讲教师。团队主要成员一般为近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年内讲授该课程教师。申报课程名称、所有课程团队主要成员须与平台显示情况一致，课程负责人所在单位与申报课程学校一致。</w:t>
      </w:r>
    </w:p>
    <w:p w14:paraId="290B92DA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开课平台是指提供面向高校和社会开放学习服务的公开课程平台。申报课程在多个平台开课的，只能选择一个主要平台申报。多个平台的有关数据可按平台分别提供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课程数据信息表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</w:p>
    <w:p w14:paraId="3C0D6CDE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文中</w:t>
      </w:r>
      <w:r>
        <w:rPr>
          <w:rFonts w:eastAsia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为单选；</w:t>
      </w:r>
      <w:r>
        <w:rPr>
          <w:rFonts w:eastAsia="仿宋_GB2312"/>
          <w:sz w:val="32"/>
          <w:szCs w:val="32"/>
        </w:rPr>
        <w:t>□</w:t>
      </w:r>
      <w:r>
        <w:rPr>
          <w:rFonts w:eastAsia="仿宋_GB2312"/>
          <w:sz w:val="32"/>
          <w:szCs w:val="32"/>
        </w:rPr>
        <w:t>可多选。</w:t>
      </w:r>
    </w:p>
    <w:p w14:paraId="6A1658E9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申报课程开设平台为境外平台的，在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平台首页网址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栏目一并提供国内课程平台网址。</w:t>
      </w:r>
    </w:p>
    <w:p w14:paraId="765DE1CB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同一门课程，如因课时较长而分段在线开课并由不同负责人主持的，可多人联合申报。</w:t>
      </w:r>
    </w:p>
    <w:p w14:paraId="0AAC3251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文本中的中外文名词第一次出现时，要写清全称和缩写，再次出现时可以使用缩写。</w:t>
      </w:r>
    </w:p>
    <w:p w14:paraId="75EACEFF" w14:textId="2C44DBEB" w:rsidR="004F01E6" w:rsidRDefault="004A3DF4">
      <w:pPr>
        <w:spacing w:line="560" w:lineRule="exact"/>
        <w:ind w:firstLineChars="200" w:firstLine="640"/>
        <w:rPr>
          <w:rFonts w:eastAsia="方正仿宋_GBK"/>
          <w:sz w:val="24"/>
          <w:szCs w:val="24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涉密课程或不能公开个人信息的涉密人员不得参与申报。</w:t>
      </w:r>
    </w:p>
    <w:p w14:paraId="4C1409B1" w14:textId="77777777" w:rsidR="004F01E6" w:rsidRDefault="004A3DF4">
      <w:pPr>
        <w:widowControl/>
        <w:spacing w:line="600" w:lineRule="exact"/>
        <w:jc w:val="left"/>
        <w:rPr>
          <w:rFonts w:eastAsia="黑体"/>
          <w:sz w:val="24"/>
          <w:szCs w:val="24"/>
        </w:rPr>
      </w:pPr>
      <w:r>
        <w:rPr>
          <w:rFonts w:eastAsia="方正仿宋_GBK"/>
          <w:sz w:val="24"/>
          <w:szCs w:val="24"/>
        </w:rPr>
        <w:br w:type="page"/>
      </w:r>
      <w:r>
        <w:rPr>
          <w:rFonts w:eastAsia="黑体" w:hint="eastAsia"/>
          <w:sz w:val="24"/>
          <w:szCs w:val="24"/>
        </w:rPr>
        <w:lastRenderedPageBreak/>
        <w:t>一、课程基本情况</w:t>
      </w:r>
    </w:p>
    <w:tbl>
      <w:tblPr>
        <w:tblW w:w="9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7694"/>
      </w:tblGrid>
      <w:tr w:rsidR="004F01E6" w14:paraId="098FB52D" w14:textId="77777777">
        <w:trPr>
          <w:trHeight w:val="329"/>
        </w:trPr>
        <w:tc>
          <w:tcPr>
            <w:tcW w:w="2221" w:type="dxa"/>
          </w:tcPr>
          <w:p w14:paraId="37C4AB49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课程名称</w:t>
            </w:r>
          </w:p>
        </w:tc>
        <w:tc>
          <w:tcPr>
            <w:tcW w:w="7694" w:type="dxa"/>
          </w:tcPr>
          <w:p w14:paraId="0EEBDD26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AE8B5A8" w14:textId="77777777">
        <w:trPr>
          <w:trHeight w:val="329"/>
        </w:trPr>
        <w:tc>
          <w:tcPr>
            <w:tcW w:w="2221" w:type="dxa"/>
          </w:tcPr>
          <w:p w14:paraId="692645EE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课程负责人</w:t>
            </w:r>
          </w:p>
        </w:tc>
        <w:tc>
          <w:tcPr>
            <w:tcW w:w="7694" w:type="dxa"/>
          </w:tcPr>
          <w:p w14:paraId="7C559958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F557B5B" w14:textId="77777777">
        <w:trPr>
          <w:trHeight w:val="329"/>
        </w:trPr>
        <w:tc>
          <w:tcPr>
            <w:tcW w:w="2221" w:type="dxa"/>
            <w:vAlign w:val="center"/>
          </w:tcPr>
          <w:p w14:paraId="4C8DF56D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负责人所在单位</w:t>
            </w:r>
          </w:p>
        </w:tc>
        <w:tc>
          <w:tcPr>
            <w:tcW w:w="7694" w:type="dxa"/>
          </w:tcPr>
          <w:p w14:paraId="7D0D3920" w14:textId="77777777" w:rsidR="004F01E6" w:rsidRDefault="004F01E6">
            <w:pPr>
              <w:spacing w:line="400" w:lineRule="exact"/>
              <w:rPr>
                <w:szCs w:val="21"/>
              </w:rPr>
            </w:pPr>
          </w:p>
        </w:tc>
      </w:tr>
      <w:tr w:rsidR="004F01E6" w14:paraId="2A073498" w14:textId="77777777">
        <w:trPr>
          <w:trHeight w:val="329"/>
        </w:trPr>
        <w:tc>
          <w:tcPr>
            <w:tcW w:w="2221" w:type="dxa"/>
            <w:vAlign w:val="center"/>
          </w:tcPr>
          <w:p w14:paraId="0D6A4048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课程适用对象</w:t>
            </w:r>
          </w:p>
        </w:tc>
        <w:tc>
          <w:tcPr>
            <w:tcW w:w="7694" w:type="dxa"/>
          </w:tcPr>
          <w:p w14:paraId="4030C520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□本科生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</w:t>
            </w:r>
          </w:p>
        </w:tc>
      </w:tr>
      <w:tr w:rsidR="004F01E6" w14:paraId="707F6EDA" w14:textId="77777777">
        <w:trPr>
          <w:trHeight w:val="329"/>
        </w:trPr>
        <w:tc>
          <w:tcPr>
            <w:tcW w:w="2221" w:type="dxa"/>
            <w:vAlign w:val="center"/>
          </w:tcPr>
          <w:p w14:paraId="71796822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课程性质</w:t>
            </w:r>
          </w:p>
        </w:tc>
        <w:tc>
          <w:tcPr>
            <w:tcW w:w="7694" w:type="dxa"/>
          </w:tcPr>
          <w:p w14:paraId="599CD40A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□高校学分认定课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□社会学习者课程</w:t>
            </w:r>
          </w:p>
        </w:tc>
      </w:tr>
      <w:tr w:rsidR="004F01E6" w14:paraId="3D9A05BF" w14:textId="77777777">
        <w:trPr>
          <w:trHeight w:val="395"/>
        </w:trPr>
        <w:tc>
          <w:tcPr>
            <w:tcW w:w="2221" w:type="dxa"/>
            <w:vMerge w:val="restart"/>
            <w:vAlign w:val="center"/>
          </w:tcPr>
          <w:p w14:paraId="63CC9EA0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课程类型</w:t>
            </w:r>
          </w:p>
        </w:tc>
        <w:tc>
          <w:tcPr>
            <w:tcW w:w="7694" w:type="dxa"/>
          </w:tcPr>
          <w:p w14:paraId="3BEE3CA9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通识课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○公共基础课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○专业课</w:t>
            </w:r>
          </w:p>
        </w:tc>
      </w:tr>
      <w:tr w:rsidR="004F01E6" w14:paraId="38224BA3" w14:textId="77777777">
        <w:trPr>
          <w:trHeight w:val="395"/>
        </w:trPr>
        <w:tc>
          <w:tcPr>
            <w:tcW w:w="2221" w:type="dxa"/>
            <w:vMerge/>
            <w:vAlign w:val="center"/>
          </w:tcPr>
          <w:p w14:paraId="58DB4EDF" w14:textId="77777777" w:rsidR="004F01E6" w:rsidRDefault="004F01E6">
            <w:pPr>
              <w:spacing w:line="400" w:lineRule="exact"/>
            </w:pPr>
          </w:p>
        </w:tc>
        <w:tc>
          <w:tcPr>
            <w:tcW w:w="7694" w:type="dxa"/>
          </w:tcPr>
          <w:p w14:paraId="706D9CB9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□思想政治理论课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□创新创业教育课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□教师教育课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□实验课</w:t>
            </w:r>
          </w:p>
        </w:tc>
      </w:tr>
      <w:tr w:rsidR="004F01E6" w14:paraId="4F58E2CA" w14:textId="77777777">
        <w:trPr>
          <w:trHeight w:val="329"/>
        </w:trPr>
        <w:tc>
          <w:tcPr>
            <w:tcW w:w="2221" w:type="dxa"/>
          </w:tcPr>
          <w:p w14:paraId="16BC6B62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课程讲授语言</w:t>
            </w:r>
          </w:p>
        </w:tc>
        <w:tc>
          <w:tcPr>
            <w:tcW w:w="7694" w:type="dxa"/>
          </w:tcPr>
          <w:p w14:paraId="557046CC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○中文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○中文+外文字幕（语种）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○外文（语种）</w:t>
            </w:r>
          </w:p>
        </w:tc>
      </w:tr>
      <w:tr w:rsidR="004F01E6" w14:paraId="359248C7" w14:textId="77777777">
        <w:trPr>
          <w:trHeight w:val="329"/>
        </w:trPr>
        <w:tc>
          <w:tcPr>
            <w:tcW w:w="2221" w:type="dxa"/>
          </w:tcPr>
          <w:p w14:paraId="200141B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开放程度</w:t>
            </w:r>
          </w:p>
        </w:tc>
        <w:tc>
          <w:tcPr>
            <w:tcW w:w="7694" w:type="dxa"/>
          </w:tcPr>
          <w:p w14:paraId="6B41E2C3" w14:textId="77777777" w:rsidR="004F01E6" w:rsidRDefault="004A3DF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○完全开放：自由注册，免费学习</w:t>
            </w:r>
          </w:p>
          <w:p w14:paraId="59A54D45" w14:textId="77777777" w:rsidR="004F01E6" w:rsidRDefault="004A3DF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○有限开放：仅对学校（机构）组织的学习者开放或付费学习</w:t>
            </w:r>
          </w:p>
        </w:tc>
      </w:tr>
      <w:tr w:rsidR="004F01E6" w14:paraId="4BCE60AC" w14:textId="77777777">
        <w:trPr>
          <w:trHeight w:val="329"/>
        </w:trPr>
        <w:tc>
          <w:tcPr>
            <w:tcW w:w="2221" w:type="dxa"/>
          </w:tcPr>
          <w:p w14:paraId="47FEC5AC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主要开课平台</w:t>
            </w:r>
          </w:p>
        </w:tc>
        <w:tc>
          <w:tcPr>
            <w:tcW w:w="7694" w:type="dxa"/>
          </w:tcPr>
          <w:p w14:paraId="13F226FC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6412DF89" w14:textId="77777777">
        <w:trPr>
          <w:trHeight w:val="329"/>
        </w:trPr>
        <w:tc>
          <w:tcPr>
            <w:tcW w:w="2221" w:type="dxa"/>
          </w:tcPr>
          <w:p w14:paraId="475F792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平台首页网址</w:t>
            </w:r>
          </w:p>
        </w:tc>
        <w:tc>
          <w:tcPr>
            <w:tcW w:w="7694" w:type="dxa"/>
          </w:tcPr>
          <w:p w14:paraId="34B6CE3E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38139ED4" w14:textId="77777777">
        <w:trPr>
          <w:trHeight w:val="329"/>
        </w:trPr>
        <w:tc>
          <w:tcPr>
            <w:tcW w:w="2221" w:type="dxa"/>
          </w:tcPr>
          <w:p w14:paraId="431681C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首期上线平台及时间</w:t>
            </w:r>
          </w:p>
        </w:tc>
        <w:tc>
          <w:tcPr>
            <w:tcW w:w="7694" w:type="dxa"/>
          </w:tcPr>
          <w:p w14:paraId="517CB409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6C655408" w14:textId="77777777">
        <w:trPr>
          <w:trHeight w:val="329"/>
        </w:trPr>
        <w:tc>
          <w:tcPr>
            <w:tcW w:w="2221" w:type="dxa"/>
          </w:tcPr>
          <w:p w14:paraId="63C0F185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课程完整开设期次及最近一期开课时间</w:t>
            </w:r>
          </w:p>
        </w:tc>
        <w:tc>
          <w:tcPr>
            <w:tcW w:w="7694" w:type="dxa"/>
          </w:tcPr>
          <w:p w14:paraId="7BFE7898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55B223A6" w14:textId="77777777">
        <w:trPr>
          <w:trHeight w:val="329"/>
        </w:trPr>
        <w:tc>
          <w:tcPr>
            <w:tcW w:w="2221" w:type="dxa"/>
          </w:tcPr>
          <w:p w14:paraId="065597A4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课程链接及查看教学活动的密码等</w:t>
            </w:r>
          </w:p>
        </w:tc>
        <w:tc>
          <w:tcPr>
            <w:tcW w:w="7694" w:type="dxa"/>
          </w:tcPr>
          <w:p w14:paraId="1CA7353D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D121C96" w14:textId="77777777">
        <w:trPr>
          <w:trHeight w:val="329"/>
        </w:trPr>
        <w:tc>
          <w:tcPr>
            <w:tcW w:w="2221" w:type="dxa"/>
          </w:tcPr>
          <w:p w14:paraId="2E0E83E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主要教材</w:t>
            </w:r>
          </w:p>
        </w:tc>
        <w:tc>
          <w:tcPr>
            <w:tcW w:w="7694" w:type="dxa"/>
          </w:tcPr>
          <w:p w14:paraId="7DE609C7" w14:textId="7C6E3793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书名、书号、作者、出版社、出版时间（</w:t>
            </w:r>
            <w:r w:rsidR="002570E1">
              <w:rPr>
                <w:rFonts w:eastAsia="黑体" w:hint="eastAsia"/>
                <w:szCs w:val="21"/>
              </w:rPr>
              <w:t>附</w:t>
            </w:r>
            <w:r>
              <w:rPr>
                <w:rFonts w:eastAsia="黑体" w:hint="eastAsia"/>
                <w:szCs w:val="21"/>
              </w:rPr>
              <w:t>封面及版权页）</w:t>
            </w:r>
          </w:p>
        </w:tc>
      </w:tr>
    </w:tbl>
    <w:p w14:paraId="3ADFAC17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若因同一门课程课时较长，分段在线开设，请填写下表：</w:t>
      </w:r>
    </w:p>
    <w:tbl>
      <w:tblPr>
        <w:tblW w:w="99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076"/>
        <w:gridCol w:w="1107"/>
        <w:gridCol w:w="1660"/>
        <w:gridCol w:w="1328"/>
        <w:gridCol w:w="2664"/>
      </w:tblGrid>
      <w:tr w:rsidR="004F01E6" w14:paraId="253A0A93" w14:textId="77777777">
        <w:tc>
          <w:tcPr>
            <w:tcW w:w="1095" w:type="dxa"/>
          </w:tcPr>
          <w:p w14:paraId="31D9C31A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2076" w:type="dxa"/>
          </w:tcPr>
          <w:p w14:paraId="0A1E80A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107" w:type="dxa"/>
          </w:tcPr>
          <w:p w14:paraId="4F39859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660" w:type="dxa"/>
          </w:tcPr>
          <w:p w14:paraId="6CC5E6C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负责人单位</w:t>
            </w:r>
          </w:p>
        </w:tc>
        <w:tc>
          <w:tcPr>
            <w:tcW w:w="1328" w:type="dxa"/>
          </w:tcPr>
          <w:p w14:paraId="7F33A86C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课时（周）</w:t>
            </w:r>
          </w:p>
        </w:tc>
        <w:tc>
          <w:tcPr>
            <w:tcW w:w="2664" w:type="dxa"/>
          </w:tcPr>
          <w:p w14:paraId="7BD13DBA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课程链接</w:t>
            </w:r>
          </w:p>
        </w:tc>
      </w:tr>
      <w:tr w:rsidR="004F01E6" w14:paraId="6DF4F61B" w14:textId="77777777">
        <w:trPr>
          <w:trHeight w:val="365"/>
        </w:trPr>
        <w:tc>
          <w:tcPr>
            <w:tcW w:w="1095" w:type="dxa"/>
          </w:tcPr>
          <w:p w14:paraId="3EB46293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29366B9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7CA063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C5DA36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F52996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ED50A3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734C644C" w14:textId="77777777">
        <w:tc>
          <w:tcPr>
            <w:tcW w:w="1095" w:type="dxa"/>
          </w:tcPr>
          <w:p w14:paraId="699250C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14:paraId="2D31127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E9F5AD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26BE51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0412D3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F6FE90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20D0A1D0" w14:textId="77777777">
        <w:tc>
          <w:tcPr>
            <w:tcW w:w="1095" w:type="dxa"/>
          </w:tcPr>
          <w:p w14:paraId="54B0A9E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…</w:t>
            </w:r>
          </w:p>
        </w:tc>
        <w:tc>
          <w:tcPr>
            <w:tcW w:w="2076" w:type="dxa"/>
          </w:tcPr>
          <w:p w14:paraId="1871D05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1535F6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67F76D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2FEE51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7A71B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7EDC6DCB" w14:textId="77777777" w:rsidR="004F01E6" w:rsidRDefault="004A3DF4">
      <w:pPr>
        <w:spacing w:line="600" w:lineRule="exact"/>
      </w:pPr>
      <w:r>
        <w:rPr>
          <w:rFonts w:eastAsia="黑体" w:hint="eastAsia"/>
          <w:sz w:val="24"/>
          <w:szCs w:val="24"/>
        </w:rPr>
        <w:t>二、课程团队情况</w:t>
      </w:r>
    </w:p>
    <w:tbl>
      <w:tblPr>
        <w:tblpPr w:leftFromText="180" w:rightFromText="180" w:vertAnchor="text" w:horzAnchor="page" w:tblpX="1105" w:tblpY="77"/>
        <w:tblOverlap w:val="never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70"/>
        <w:gridCol w:w="765"/>
        <w:gridCol w:w="1050"/>
        <w:gridCol w:w="945"/>
        <w:gridCol w:w="1050"/>
        <w:gridCol w:w="855"/>
        <w:gridCol w:w="780"/>
        <w:gridCol w:w="870"/>
        <w:gridCol w:w="1140"/>
        <w:gridCol w:w="1005"/>
      </w:tblGrid>
      <w:tr w:rsidR="004F01E6" w14:paraId="15723AE4" w14:textId="77777777">
        <w:tc>
          <w:tcPr>
            <w:tcW w:w="10185" w:type="dxa"/>
            <w:gridSpan w:val="11"/>
          </w:tcPr>
          <w:p w14:paraId="696CFEA7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课程团队主要成员（含负责人，限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4F01E6" w14:paraId="7DE6C21C" w14:textId="77777777">
        <w:tc>
          <w:tcPr>
            <w:tcW w:w="855" w:type="dxa"/>
          </w:tcPr>
          <w:p w14:paraId="5A49F7B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 w14:paraId="62B1453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765" w:type="dxa"/>
          </w:tcPr>
          <w:p w14:paraId="45B8C34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050" w:type="dxa"/>
          </w:tcPr>
          <w:p w14:paraId="5C28E13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</w:tcPr>
          <w:p w14:paraId="275429E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</w:tcPr>
          <w:p w14:paraId="62D894F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855" w:type="dxa"/>
          </w:tcPr>
          <w:p w14:paraId="29D72F2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手机号码</w:t>
            </w:r>
          </w:p>
        </w:tc>
        <w:tc>
          <w:tcPr>
            <w:tcW w:w="780" w:type="dxa"/>
          </w:tcPr>
          <w:p w14:paraId="3F38D53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870" w:type="dxa"/>
          </w:tcPr>
          <w:p w14:paraId="0257937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4C10DD3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D3C507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4F01E6" w14:paraId="7154BBA5" w14:textId="77777777">
        <w:tc>
          <w:tcPr>
            <w:tcW w:w="855" w:type="dxa"/>
          </w:tcPr>
          <w:p w14:paraId="18B19BD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0B36D4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E741A2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71C309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F811CA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735CA1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559621B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B97D852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B52AB2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D7C468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3AAFA6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5F7BD83A" w14:textId="77777777">
        <w:tc>
          <w:tcPr>
            <w:tcW w:w="855" w:type="dxa"/>
          </w:tcPr>
          <w:p w14:paraId="5AAFA9A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00CE15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92E50E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0E2768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3AE9CCE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663B5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AFF63C2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02A2B33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C1FF2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B6546A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0754E90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4139C0C9" w14:textId="77777777">
        <w:tc>
          <w:tcPr>
            <w:tcW w:w="855" w:type="dxa"/>
          </w:tcPr>
          <w:p w14:paraId="2D23157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35FC563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856FB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61B04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586116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57938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71C2C74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5864D67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83CED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6EA22E5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ED8E0E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119018CB" w14:textId="77777777">
        <w:tc>
          <w:tcPr>
            <w:tcW w:w="855" w:type="dxa"/>
          </w:tcPr>
          <w:p w14:paraId="5FA5ACF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71E8962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02D558F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C3E7C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6FA0BA6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41B05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BA895E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2D8A7FD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557A0F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DC7FF1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7C923F3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4732EBB9" w14:textId="77777777">
        <w:tc>
          <w:tcPr>
            <w:tcW w:w="855" w:type="dxa"/>
          </w:tcPr>
          <w:p w14:paraId="6013E84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lastRenderedPageBreak/>
              <w:t>5</w:t>
            </w:r>
          </w:p>
        </w:tc>
        <w:tc>
          <w:tcPr>
            <w:tcW w:w="870" w:type="dxa"/>
          </w:tcPr>
          <w:p w14:paraId="76C3D9E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8AECB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A7660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F01A3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E0115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B05D0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91245E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11241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5A2200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7B49E8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5563D3E5" w14:textId="77777777">
        <w:tc>
          <w:tcPr>
            <w:tcW w:w="855" w:type="dxa"/>
          </w:tcPr>
          <w:p w14:paraId="0789FF03" w14:textId="77777777" w:rsidR="004F01E6" w:rsidRDefault="004A3DF4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5408D1A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60036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B6E88E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A87496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17F0C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687DB00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38D6E84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9A405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63A415B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8E0DBF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71C4DC5E" w14:textId="77777777" w:rsidR="004F01E6" w:rsidRDefault="004F01E6">
      <w:pPr>
        <w:spacing w:line="600" w:lineRule="exact"/>
        <w:rPr>
          <w:sz w:val="24"/>
          <w:szCs w:val="24"/>
        </w:rPr>
      </w:pPr>
    </w:p>
    <w:tbl>
      <w:tblPr>
        <w:tblW w:w="10155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00"/>
        <w:gridCol w:w="1530"/>
        <w:gridCol w:w="1260"/>
        <w:gridCol w:w="1485"/>
        <w:gridCol w:w="1605"/>
        <w:gridCol w:w="1145"/>
        <w:gridCol w:w="1105"/>
      </w:tblGrid>
      <w:tr w:rsidR="004F01E6" w14:paraId="465A7211" w14:textId="77777777">
        <w:tc>
          <w:tcPr>
            <w:tcW w:w="10155" w:type="dxa"/>
            <w:gridSpan w:val="8"/>
          </w:tcPr>
          <w:p w14:paraId="2846FCBC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其他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成员</w:t>
            </w:r>
          </w:p>
        </w:tc>
      </w:tr>
      <w:tr w:rsidR="004F01E6" w14:paraId="08639C4B" w14:textId="77777777">
        <w:tc>
          <w:tcPr>
            <w:tcW w:w="825" w:type="dxa"/>
          </w:tcPr>
          <w:p w14:paraId="16D6D1B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 w14:paraId="4A391826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</w:tcPr>
          <w:p w14:paraId="0B60578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1260" w:type="dxa"/>
          </w:tcPr>
          <w:p w14:paraId="0A09A05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485" w:type="dxa"/>
          </w:tcPr>
          <w:p w14:paraId="2E59177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AE57B8F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40C1DC3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682902F7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4F01E6" w14:paraId="6E9B58EA" w14:textId="77777777">
        <w:tc>
          <w:tcPr>
            <w:tcW w:w="825" w:type="dxa"/>
          </w:tcPr>
          <w:p w14:paraId="706FA59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062F679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A6FE3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73CB2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44F64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9A8BF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9BD388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1B2ED48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E9E5107" w14:textId="77777777">
        <w:tc>
          <w:tcPr>
            <w:tcW w:w="825" w:type="dxa"/>
          </w:tcPr>
          <w:p w14:paraId="58AEF31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4AB134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35A08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5C2DD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2575FE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0D080A9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88B60F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6613548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11B5030B" w14:textId="77777777">
        <w:tc>
          <w:tcPr>
            <w:tcW w:w="825" w:type="dxa"/>
          </w:tcPr>
          <w:p w14:paraId="6A9743CB" w14:textId="77777777" w:rsidR="004F01E6" w:rsidRDefault="004A3DF4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200" w:type="dxa"/>
          </w:tcPr>
          <w:p w14:paraId="4810C32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1C559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0B42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2FCD2F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835C23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167ACD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315E822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684278C9" w14:textId="77777777" w:rsidR="004F01E6" w:rsidRDefault="004F01E6">
      <w:pPr>
        <w:spacing w:line="600" w:lineRule="exact"/>
        <w:rPr>
          <w:sz w:val="24"/>
          <w:szCs w:val="24"/>
        </w:rPr>
      </w:pPr>
    </w:p>
    <w:tbl>
      <w:tblPr>
        <w:tblW w:w="10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1"/>
      </w:tblGrid>
      <w:tr w:rsidR="004F01E6" w14:paraId="56D71ABE" w14:textId="77777777" w:rsidTr="004A3DF4">
        <w:trPr>
          <w:trHeight w:val="90"/>
        </w:trPr>
        <w:tc>
          <w:tcPr>
            <w:tcW w:w="10161" w:type="dxa"/>
          </w:tcPr>
          <w:p w14:paraId="5920B546" w14:textId="77777777" w:rsidR="004F01E6" w:rsidRDefault="004A3DF4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课程负责人和团队主要成员教学情况</w:t>
            </w:r>
            <w:r>
              <w:rPr>
                <w:rFonts w:eastAsia="仿宋_GB2312" w:hint="eastAsia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 w:hint="eastAsia"/>
                <w:sz w:val="24"/>
                <w:szCs w:val="24"/>
              </w:rPr>
              <w:t>字）</w:t>
            </w:r>
          </w:p>
        </w:tc>
      </w:tr>
      <w:tr w:rsidR="004F01E6" w14:paraId="7D303270" w14:textId="77777777" w:rsidTr="004A3DF4">
        <w:trPr>
          <w:trHeight w:val="961"/>
        </w:trPr>
        <w:tc>
          <w:tcPr>
            <w:tcW w:w="10161" w:type="dxa"/>
          </w:tcPr>
          <w:p w14:paraId="1529BC79" w14:textId="77777777" w:rsidR="004F01E6" w:rsidRDefault="004A3DF4">
            <w:pPr>
              <w:spacing w:line="60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（近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年在承担该门课程教学任务、开展教学研究、获得教学奖励方面的情况等）</w:t>
            </w:r>
          </w:p>
        </w:tc>
      </w:tr>
    </w:tbl>
    <w:p w14:paraId="3D0BF3A4" w14:textId="77777777" w:rsidR="004F01E6" w:rsidRDefault="004A3DF4">
      <w:pPr>
        <w:spacing w:line="600" w:lineRule="exact"/>
        <w:rPr>
          <w:sz w:val="24"/>
          <w:szCs w:val="24"/>
        </w:rPr>
      </w:pPr>
      <w:r>
        <w:rPr>
          <w:rFonts w:eastAsia="黑体" w:hint="eastAsia"/>
          <w:sz w:val="24"/>
          <w:szCs w:val="24"/>
        </w:rPr>
        <w:t>三、课程特色（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994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890"/>
        <w:gridCol w:w="1650"/>
        <w:gridCol w:w="1575"/>
        <w:gridCol w:w="1320"/>
        <w:gridCol w:w="2200"/>
      </w:tblGrid>
      <w:tr w:rsidR="004F01E6" w14:paraId="116798AC" w14:textId="77777777">
        <w:tc>
          <w:tcPr>
            <w:tcW w:w="9945" w:type="dxa"/>
            <w:gridSpan w:val="6"/>
          </w:tcPr>
          <w:p w14:paraId="0E8EA54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同类市级一流本科课程（线上课程）情况分析</w:t>
            </w:r>
          </w:p>
        </w:tc>
      </w:tr>
      <w:tr w:rsidR="004F01E6" w14:paraId="72EA30B4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4E58A5F9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9E410BB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7D62B683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4F00C4F6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学校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6B90F77E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开课平台</w:t>
            </w: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33738CB8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简述此课程优缺点</w:t>
            </w:r>
          </w:p>
        </w:tc>
      </w:tr>
      <w:tr w:rsidR="004F01E6" w14:paraId="2F4A832F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1D5B5CA2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4FD746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1A67DDE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1DB7AC4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A58C15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29FECEA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3718FC0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5897637C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2D07BD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532BC13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0A1551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58495C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116C512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FD09157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36A458AC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9EA807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145062F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AF0E3C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6606CB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2C38884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40D1735" w14:textId="77777777" w:rsidTr="004A3DF4">
        <w:trPr>
          <w:trHeight w:val="2022"/>
        </w:trPr>
        <w:tc>
          <w:tcPr>
            <w:tcW w:w="9945" w:type="dxa"/>
            <w:gridSpan w:val="6"/>
          </w:tcPr>
          <w:p w14:paraId="4F647B04" w14:textId="77777777" w:rsidR="004F01E6" w:rsidRDefault="004A3DF4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与同类市级一流本科课程（线上课程）等优质课程比较，简述本课程的特点与优势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74C6A74C" w14:textId="77777777" w:rsidR="004F01E6" w:rsidRDefault="004F01E6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54004D4" w14:textId="77777777" w:rsidR="004F01E6" w:rsidRDefault="004A3DF4">
      <w:pPr>
        <w:spacing w:line="600" w:lineRule="exact"/>
        <w:rPr>
          <w:rFonts w:eastAsia="仿宋_GB2312" w:cs="仿宋_GB2312"/>
          <w:sz w:val="24"/>
          <w:szCs w:val="24"/>
        </w:rPr>
      </w:pPr>
      <w:r>
        <w:rPr>
          <w:rFonts w:eastAsia="黑体" w:hint="eastAsia"/>
          <w:sz w:val="24"/>
          <w:szCs w:val="24"/>
        </w:rPr>
        <w:t>四、课程考核（试）情况</w:t>
      </w:r>
      <w:r>
        <w:rPr>
          <w:rFonts w:eastAsia="仿宋_GB2312" w:cs="仿宋_GB2312" w:hint="eastAsia"/>
          <w:sz w:val="24"/>
          <w:szCs w:val="24"/>
        </w:rPr>
        <w:t>（不超过</w:t>
      </w:r>
      <w:r>
        <w:rPr>
          <w:rFonts w:eastAsia="仿宋_GB2312" w:cs="仿宋_GB2312" w:hint="eastAsia"/>
          <w:sz w:val="24"/>
          <w:szCs w:val="24"/>
        </w:rPr>
        <w:t>5</w:t>
      </w:r>
      <w:r>
        <w:rPr>
          <w:rFonts w:eastAsia="仿宋_GB2312" w:cs="仿宋_GB2312"/>
          <w:sz w:val="24"/>
          <w:szCs w:val="24"/>
        </w:rPr>
        <w:t>00</w:t>
      </w:r>
      <w:r>
        <w:rPr>
          <w:rFonts w:eastAsia="仿宋_GB2312" w:cs="仿宋_GB2312" w:hint="eastAsia"/>
          <w:sz w:val="24"/>
          <w:szCs w:val="24"/>
        </w:rPr>
        <w:t>字）</w:t>
      </w:r>
    </w:p>
    <w:tbl>
      <w:tblPr>
        <w:tblW w:w="997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4F01E6" w14:paraId="4084FC03" w14:textId="77777777">
        <w:trPr>
          <w:trHeight w:val="1456"/>
        </w:trPr>
        <w:tc>
          <w:tcPr>
            <w:tcW w:w="9975" w:type="dxa"/>
          </w:tcPr>
          <w:p w14:paraId="0405F1D1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对学习者学习的考核（试）办法，成绩评定方式等。如果为学分认定课，须将附件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课程数据信息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表相应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的一期在线试题附后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40ACCEC4" w14:textId="77777777" w:rsidR="004F01E6" w:rsidRDefault="004F01E6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48C4CB84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五、课程应用情况</w:t>
      </w:r>
      <w:r>
        <w:rPr>
          <w:rFonts w:eastAsia="仿宋_GB2312" w:hint="eastAsia"/>
          <w:sz w:val="24"/>
          <w:szCs w:val="24"/>
        </w:rPr>
        <w:t>（不超过</w:t>
      </w:r>
      <w:r>
        <w:rPr>
          <w:rFonts w:eastAsia="仿宋_GB2312" w:hint="eastAsia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pPr w:leftFromText="180" w:rightFromText="180" w:vertAnchor="text" w:horzAnchor="page" w:tblpX="1300" w:tblpY="240"/>
        <w:tblOverlap w:val="never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5"/>
      </w:tblGrid>
      <w:tr w:rsidR="004F01E6" w14:paraId="556E9EDD" w14:textId="77777777">
        <w:tc>
          <w:tcPr>
            <w:tcW w:w="10005" w:type="dxa"/>
          </w:tcPr>
          <w:p w14:paraId="40C06B48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（在申报高校教学中的应用情况：面向其他高校学生和社会学习者应用情况及效果，其中包括使用课程学校总数、选课总人数、使用课程学校名称等）</w:t>
            </w:r>
          </w:p>
          <w:p w14:paraId="30E08B5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1C53C9B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0FD16A44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六、课程建设计划（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500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999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4F01E6" w14:paraId="5B127C12" w14:textId="77777777">
        <w:tc>
          <w:tcPr>
            <w:tcW w:w="9990" w:type="dxa"/>
          </w:tcPr>
          <w:p w14:paraId="6FE66E58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（本课程今后五年继续面向高校和社会开放学习服务计划，包括面向高校的教学应用计划和面向社会开设期次、持续更新和提供教学服务设想等）</w:t>
            </w:r>
          </w:p>
          <w:p w14:paraId="0F138C7D" w14:textId="77777777" w:rsidR="004F01E6" w:rsidRDefault="004F01E6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7C015B24" w14:textId="77777777" w:rsidR="004F01E6" w:rsidRDefault="004F01E6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6F2EB273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七、附件材料清单</w:t>
      </w:r>
    </w:p>
    <w:tbl>
      <w:tblPr>
        <w:tblW w:w="997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4F01E6" w14:paraId="6041637B" w14:textId="77777777">
        <w:trPr>
          <w:trHeight w:val="2841"/>
        </w:trPr>
        <w:tc>
          <w:tcPr>
            <w:tcW w:w="9975" w:type="dxa"/>
          </w:tcPr>
          <w:p w14:paraId="1636408C" w14:textId="6AF8154E" w:rsidR="004F01E6" w:rsidRDefault="004A3DF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.课程数据信息表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14:paraId="3A56EE69" w14:textId="77777777" w:rsidR="004F01E6" w:rsidRDefault="004A3DF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34050AC9" w14:textId="6B385BAD" w:rsidR="004F01E6" w:rsidRDefault="004A3DF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.校外评价意见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407B964A" w14:textId="77777777" w:rsidR="004F01E6" w:rsidRDefault="004A3DF4">
            <w:pPr>
              <w:adjustRightInd w:val="0"/>
              <w:snapToGrid w:val="0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教育部教指委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</w:tc>
      </w:tr>
    </w:tbl>
    <w:p w14:paraId="11CA9E84" w14:textId="77777777" w:rsidR="008F4CA4" w:rsidRPr="00BB24E3" w:rsidRDefault="008F4CA4" w:rsidP="008F4CA4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0" w:name="_Hlk74822565"/>
      <w:r w:rsidRPr="00BB24E3">
        <w:rPr>
          <w:rFonts w:ascii="黑体" w:eastAsia="黑体" w:hAnsi="黑体" w:cs="黑体" w:hint="eastAsia"/>
          <w:sz w:val="28"/>
          <w:szCs w:val="28"/>
        </w:rPr>
        <w:t>八、课程负责人诚信承诺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8F4CA4" w14:paraId="680DB82A" w14:textId="77777777" w:rsidTr="008F4CA4">
        <w:trPr>
          <w:trHeight w:val="2440"/>
        </w:trPr>
        <w:tc>
          <w:tcPr>
            <w:tcW w:w="10019" w:type="dxa"/>
          </w:tcPr>
          <w:p w14:paraId="252FE5A0" w14:textId="77777777" w:rsidR="008F4CA4" w:rsidRDefault="008F4CA4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本人已认真填写并检查以上材料，保证内容真实有效，</w:t>
            </w:r>
            <w:r w:rsidRPr="00E654F7">
              <w:rPr>
                <w:rFonts w:eastAsia="仿宋_GB2312" w:hint="eastAsia"/>
              </w:rPr>
              <w:t>不侵犯第三方的</w:t>
            </w:r>
            <w:r>
              <w:rPr>
                <w:rFonts w:eastAsia="仿宋_GB2312" w:hint="eastAsia"/>
              </w:rPr>
              <w:t>知识产权。</w:t>
            </w:r>
          </w:p>
          <w:p w14:paraId="39890364" w14:textId="77777777" w:rsidR="008F4CA4" w:rsidRDefault="008F4CA4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</w:p>
          <w:p w14:paraId="5853EC1E" w14:textId="77777777" w:rsidR="008F4CA4" w:rsidRDefault="008F4CA4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课程负责人（签字）：</w:t>
            </w:r>
          </w:p>
          <w:p w14:paraId="26961E1B" w14:textId="77777777" w:rsidR="008F4CA4" w:rsidRDefault="008F4CA4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715F1299" w14:textId="77777777" w:rsidR="008F4CA4" w:rsidRPr="00BB24E3" w:rsidRDefault="008F4CA4" w:rsidP="008F4CA4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BB24E3">
        <w:rPr>
          <w:rFonts w:ascii="黑体" w:eastAsia="黑体" w:hAnsi="黑体" w:cs="黑体" w:hint="eastAsia"/>
          <w:sz w:val="28"/>
          <w:szCs w:val="28"/>
        </w:rPr>
        <w:t>九、学院（部）意见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8F4CA4" w14:paraId="4AEDDBE6" w14:textId="77777777" w:rsidTr="008F4CA4">
        <w:trPr>
          <w:trHeight w:val="2529"/>
        </w:trPr>
        <w:tc>
          <w:tcPr>
            <w:tcW w:w="10019" w:type="dxa"/>
          </w:tcPr>
          <w:p w14:paraId="675974A3" w14:textId="77777777" w:rsidR="008F4CA4" w:rsidRDefault="008F4CA4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eastAsia="仿宋_GB2312"/>
              </w:rPr>
            </w:pPr>
          </w:p>
          <w:p w14:paraId="6DDC7132" w14:textId="77777777" w:rsidR="008F4CA4" w:rsidRDefault="008F4CA4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（签字盖章）</w:t>
            </w:r>
          </w:p>
          <w:p w14:paraId="3CEF7F27" w14:textId="77777777" w:rsidR="008F4CA4" w:rsidRDefault="008F4CA4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bookmarkEnd w:id="0"/>
    </w:tbl>
    <w:p w14:paraId="47925447" w14:textId="77777777" w:rsidR="004F01E6" w:rsidRDefault="004F01E6">
      <w:pPr>
        <w:spacing w:line="600" w:lineRule="exact"/>
        <w:rPr>
          <w:rFonts w:ascii="方正仿宋_GBK" w:eastAsia="方正仿宋_GBK"/>
        </w:rPr>
      </w:pPr>
    </w:p>
    <w:sectPr w:rsidR="004F01E6" w:rsidSect="004A3DF4">
      <w:footerReference w:type="default" r:id="rId6"/>
      <w:pgSz w:w="11906" w:h="16838"/>
      <w:pgMar w:top="1418" w:right="1446" w:bottom="1418" w:left="1446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9126" w14:textId="77777777" w:rsidR="009C2134" w:rsidRDefault="004A3DF4">
      <w:r>
        <w:separator/>
      </w:r>
    </w:p>
  </w:endnote>
  <w:endnote w:type="continuationSeparator" w:id="0">
    <w:p w14:paraId="4B7FD919" w14:textId="77777777" w:rsidR="009C2134" w:rsidRDefault="004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08A9" w14:textId="77777777" w:rsidR="004F01E6" w:rsidRDefault="004A3DF4">
    <w:pPr>
      <w:pStyle w:val="a5"/>
      <w:framePr w:wrap="around" w:vAnchor="text" w:hAnchor="margin" w:xAlign="outside" w:y="1"/>
      <w:rPr>
        <w:rStyle w:val="ac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- 20 -</w:t>
    </w:r>
    <w:r>
      <w:rPr>
        <w:rFonts w:ascii="宋体" w:hAnsi="宋体"/>
        <w:sz w:val="28"/>
        <w:szCs w:val="28"/>
      </w:rPr>
      <w:fldChar w:fldCharType="end"/>
    </w:r>
  </w:p>
  <w:p w14:paraId="64514364" w14:textId="77777777" w:rsidR="004F01E6" w:rsidRDefault="004F01E6">
    <w:pPr>
      <w:pStyle w:val="a5"/>
      <w:ind w:right="360" w:firstLine="360"/>
      <w:jc w:val="center"/>
    </w:pPr>
  </w:p>
  <w:p w14:paraId="1C9337CF" w14:textId="77777777" w:rsidR="004F01E6" w:rsidRDefault="004F01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0587" w14:textId="77777777" w:rsidR="009C2134" w:rsidRDefault="004A3DF4">
      <w:r>
        <w:separator/>
      </w:r>
    </w:p>
  </w:footnote>
  <w:footnote w:type="continuationSeparator" w:id="0">
    <w:p w14:paraId="32ADF162" w14:textId="77777777" w:rsidR="009C2134" w:rsidRDefault="004A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  <w:docVar w:name="KGWebUrl" w:val="http://202.202.16.21:80/seeyon/officeservlet"/>
  </w:docVars>
  <w:rsids>
    <w:rsidRoot w:val="00C80CB6"/>
    <w:rsid w:val="00000839"/>
    <w:rsid w:val="00132498"/>
    <w:rsid w:val="001329B8"/>
    <w:rsid w:val="001C06E6"/>
    <w:rsid w:val="001D4AC0"/>
    <w:rsid w:val="002032B9"/>
    <w:rsid w:val="002570E1"/>
    <w:rsid w:val="003423A0"/>
    <w:rsid w:val="00373B3F"/>
    <w:rsid w:val="00382ABB"/>
    <w:rsid w:val="004A3DF4"/>
    <w:rsid w:val="004D58ED"/>
    <w:rsid w:val="004F01E6"/>
    <w:rsid w:val="004F3413"/>
    <w:rsid w:val="00500841"/>
    <w:rsid w:val="00506967"/>
    <w:rsid w:val="00517B42"/>
    <w:rsid w:val="00534E6E"/>
    <w:rsid w:val="005C5982"/>
    <w:rsid w:val="00607993"/>
    <w:rsid w:val="0061389E"/>
    <w:rsid w:val="00656938"/>
    <w:rsid w:val="00670C05"/>
    <w:rsid w:val="006E27A7"/>
    <w:rsid w:val="00776B6D"/>
    <w:rsid w:val="007B5FAD"/>
    <w:rsid w:val="0088421C"/>
    <w:rsid w:val="0089120E"/>
    <w:rsid w:val="008A58C7"/>
    <w:rsid w:val="008F4CA4"/>
    <w:rsid w:val="00922C39"/>
    <w:rsid w:val="009C2134"/>
    <w:rsid w:val="009E3DCB"/>
    <w:rsid w:val="00A474CB"/>
    <w:rsid w:val="00A66695"/>
    <w:rsid w:val="00A66BC5"/>
    <w:rsid w:val="00A826D2"/>
    <w:rsid w:val="00AA4589"/>
    <w:rsid w:val="00B51646"/>
    <w:rsid w:val="00B54E28"/>
    <w:rsid w:val="00B8760E"/>
    <w:rsid w:val="00BA5D18"/>
    <w:rsid w:val="00BB10F8"/>
    <w:rsid w:val="00BF1467"/>
    <w:rsid w:val="00C80CB6"/>
    <w:rsid w:val="00CD3B70"/>
    <w:rsid w:val="00E01B54"/>
    <w:rsid w:val="00E069BD"/>
    <w:rsid w:val="00E654F7"/>
    <w:rsid w:val="00E839A6"/>
    <w:rsid w:val="00E9549E"/>
    <w:rsid w:val="00F044C2"/>
    <w:rsid w:val="00F334DB"/>
    <w:rsid w:val="00F64FCE"/>
    <w:rsid w:val="0361691C"/>
    <w:rsid w:val="068F3D6B"/>
    <w:rsid w:val="0715148C"/>
    <w:rsid w:val="0914157B"/>
    <w:rsid w:val="0A613EA0"/>
    <w:rsid w:val="0B8E3AFD"/>
    <w:rsid w:val="0BBA47E5"/>
    <w:rsid w:val="0BE42912"/>
    <w:rsid w:val="0C361C1D"/>
    <w:rsid w:val="0D6B18F6"/>
    <w:rsid w:val="0E21081D"/>
    <w:rsid w:val="0F544EE2"/>
    <w:rsid w:val="0FA161E8"/>
    <w:rsid w:val="0FC947BE"/>
    <w:rsid w:val="103F3572"/>
    <w:rsid w:val="122B65C1"/>
    <w:rsid w:val="12697A20"/>
    <w:rsid w:val="133C3107"/>
    <w:rsid w:val="136D226B"/>
    <w:rsid w:val="153178D3"/>
    <w:rsid w:val="1652048E"/>
    <w:rsid w:val="167A4328"/>
    <w:rsid w:val="16E409D0"/>
    <w:rsid w:val="18695BD3"/>
    <w:rsid w:val="1870049C"/>
    <w:rsid w:val="19A31C5F"/>
    <w:rsid w:val="1A8A0EAB"/>
    <w:rsid w:val="1BDD19BD"/>
    <w:rsid w:val="1E0F7046"/>
    <w:rsid w:val="1EF652BC"/>
    <w:rsid w:val="1F4905D0"/>
    <w:rsid w:val="1FA252AD"/>
    <w:rsid w:val="201C4F16"/>
    <w:rsid w:val="21144DA3"/>
    <w:rsid w:val="216B6D55"/>
    <w:rsid w:val="217105FC"/>
    <w:rsid w:val="21957187"/>
    <w:rsid w:val="23482250"/>
    <w:rsid w:val="23DB3E6C"/>
    <w:rsid w:val="24535F67"/>
    <w:rsid w:val="24B66BE4"/>
    <w:rsid w:val="25565EA2"/>
    <w:rsid w:val="256831CA"/>
    <w:rsid w:val="25C40E0E"/>
    <w:rsid w:val="26242114"/>
    <w:rsid w:val="266E2CC4"/>
    <w:rsid w:val="26F278FF"/>
    <w:rsid w:val="27CB69CF"/>
    <w:rsid w:val="282C71DE"/>
    <w:rsid w:val="297F48D9"/>
    <w:rsid w:val="2A0D6571"/>
    <w:rsid w:val="2A4175E9"/>
    <w:rsid w:val="2AD56A63"/>
    <w:rsid w:val="2AFD0C04"/>
    <w:rsid w:val="2B6D26D2"/>
    <w:rsid w:val="2BC15B64"/>
    <w:rsid w:val="2E4605BF"/>
    <w:rsid w:val="2F833E74"/>
    <w:rsid w:val="2FB756AF"/>
    <w:rsid w:val="2FE919E9"/>
    <w:rsid w:val="30703C98"/>
    <w:rsid w:val="30F53B03"/>
    <w:rsid w:val="32A970A4"/>
    <w:rsid w:val="32AE511F"/>
    <w:rsid w:val="333A72CA"/>
    <w:rsid w:val="34032698"/>
    <w:rsid w:val="34AC3505"/>
    <w:rsid w:val="354928FF"/>
    <w:rsid w:val="35C82935"/>
    <w:rsid w:val="380247A0"/>
    <w:rsid w:val="38245C3C"/>
    <w:rsid w:val="387D27CC"/>
    <w:rsid w:val="38AD3A00"/>
    <w:rsid w:val="39BE350E"/>
    <w:rsid w:val="39CF1F60"/>
    <w:rsid w:val="3BD5417E"/>
    <w:rsid w:val="3C070558"/>
    <w:rsid w:val="3C5728BB"/>
    <w:rsid w:val="3D2E0427"/>
    <w:rsid w:val="3D6601D7"/>
    <w:rsid w:val="3D9F17E2"/>
    <w:rsid w:val="3ECF7327"/>
    <w:rsid w:val="3F52641D"/>
    <w:rsid w:val="402F7A32"/>
    <w:rsid w:val="40907037"/>
    <w:rsid w:val="409A7096"/>
    <w:rsid w:val="40BB4C2F"/>
    <w:rsid w:val="414A1F75"/>
    <w:rsid w:val="4255627F"/>
    <w:rsid w:val="425B2805"/>
    <w:rsid w:val="42727736"/>
    <w:rsid w:val="43862578"/>
    <w:rsid w:val="43B412B3"/>
    <w:rsid w:val="440A178E"/>
    <w:rsid w:val="444241C6"/>
    <w:rsid w:val="44A96DBD"/>
    <w:rsid w:val="44BE7944"/>
    <w:rsid w:val="44C267AF"/>
    <w:rsid w:val="454A2772"/>
    <w:rsid w:val="458234DC"/>
    <w:rsid w:val="459076CB"/>
    <w:rsid w:val="45A17A39"/>
    <w:rsid w:val="45AB0526"/>
    <w:rsid w:val="46296BF1"/>
    <w:rsid w:val="466C79CF"/>
    <w:rsid w:val="46D379E1"/>
    <w:rsid w:val="46DA5564"/>
    <w:rsid w:val="46E72D0D"/>
    <w:rsid w:val="47653EFA"/>
    <w:rsid w:val="47B262B2"/>
    <w:rsid w:val="49680CAD"/>
    <w:rsid w:val="49807010"/>
    <w:rsid w:val="49925D42"/>
    <w:rsid w:val="4A3B3BDA"/>
    <w:rsid w:val="4A75067A"/>
    <w:rsid w:val="4A785601"/>
    <w:rsid w:val="4B2241A4"/>
    <w:rsid w:val="4C6C1C28"/>
    <w:rsid w:val="4D491DA5"/>
    <w:rsid w:val="4DAF3ECE"/>
    <w:rsid w:val="4DC76639"/>
    <w:rsid w:val="4E1978B0"/>
    <w:rsid w:val="502119A1"/>
    <w:rsid w:val="50E01431"/>
    <w:rsid w:val="51B638E8"/>
    <w:rsid w:val="527120A9"/>
    <w:rsid w:val="52C541A7"/>
    <w:rsid w:val="53D21BBF"/>
    <w:rsid w:val="54014BF1"/>
    <w:rsid w:val="5493776B"/>
    <w:rsid w:val="55A02BF9"/>
    <w:rsid w:val="568A6CBF"/>
    <w:rsid w:val="569461DE"/>
    <w:rsid w:val="5780019E"/>
    <w:rsid w:val="58042C3E"/>
    <w:rsid w:val="58AD2A2A"/>
    <w:rsid w:val="5C772AE3"/>
    <w:rsid w:val="5E922F49"/>
    <w:rsid w:val="5EA267F8"/>
    <w:rsid w:val="5FCA57E8"/>
    <w:rsid w:val="61413357"/>
    <w:rsid w:val="61BC01D4"/>
    <w:rsid w:val="621D3F22"/>
    <w:rsid w:val="62464122"/>
    <w:rsid w:val="62F92485"/>
    <w:rsid w:val="63645E2A"/>
    <w:rsid w:val="63A85CCE"/>
    <w:rsid w:val="64973269"/>
    <w:rsid w:val="64F64E49"/>
    <w:rsid w:val="6513205D"/>
    <w:rsid w:val="652F2730"/>
    <w:rsid w:val="66346AFC"/>
    <w:rsid w:val="66A82951"/>
    <w:rsid w:val="66DC4498"/>
    <w:rsid w:val="684E0A2B"/>
    <w:rsid w:val="6A546AF3"/>
    <w:rsid w:val="6AD80103"/>
    <w:rsid w:val="6B2A7771"/>
    <w:rsid w:val="6B634EE6"/>
    <w:rsid w:val="6B9C4815"/>
    <w:rsid w:val="6E6A435F"/>
    <w:rsid w:val="716A1F87"/>
    <w:rsid w:val="717C2718"/>
    <w:rsid w:val="71C96937"/>
    <w:rsid w:val="71D64A08"/>
    <w:rsid w:val="71EC6882"/>
    <w:rsid w:val="72D905C3"/>
    <w:rsid w:val="73284268"/>
    <w:rsid w:val="73C52117"/>
    <w:rsid w:val="74CE23A6"/>
    <w:rsid w:val="75281182"/>
    <w:rsid w:val="75AB4232"/>
    <w:rsid w:val="75F93179"/>
    <w:rsid w:val="75FE712A"/>
    <w:rsid w:val="76153877"/>
    <w:rsid w:val="76A36672"/>
    <w:rsid w:val="7794673A"/>
    <w:rsid w:val="79277202"/>
    <w:rsid w:val="7ACB250B"/>
    <w:rsid w:val="7B4E2CB3"/>
    <w:rsid w:val="7BA350CA"/>
    <w:rsid w:val="7C0933EA"/>
    <w:rsid w:val="7C1A71DA"/>
    <w:rsid w:val="7C465CC2"/>
    <w:rsid w:val="7C541236"/>
    <w:rsid w:val="7D642D41"/>
    <w:rsid w:val="7E4F356D"/>
    <w:rsid w:val="7EB71536"/>
    <w:rsid w:val="7F37537E"/>
    <w:rsid w:val="7FB92628"/>
    <w:rsid w:val="7FE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FF234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ascii="Tahoma" w:eastAsia="微软雅黑" w:hAnsi="Tahom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page number"/>
    <w:rPr>
      <w:rFonts w:cs="Times New Roman"/>
    </w:rPr>
  </w:style>
  <w:style w:type="character" w:styleId="ad">
    <w:name w:val="Hyperlink"/>
    <w:rPr>
      <w:rFonts w:cs="Times New Roman"/>
      <w:color w:val="0000FF"/>
      <w:u w:val="single"/>
    </w:rPr>
  </w:style>
  <w:style w:type="character" w:customStyle="1" w:styleId="10">
    <w:name w:val="标题 1 字符"/>
    <w:link w:val="1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locked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11">
    <w:name w:val="页脚 字符1"/>
    <w:uiPriority w:val="99"/>
    <w:semiHidden/>
    <w:rPr>
      <w:kern w:val="2"/>
      <w:sz w:val="18"/>
      <w:szCs w:val="18"/>
    </w:rPr>
  </w:style>
  <w:style w:type="paragraph" w:customStyle="1" w:styleId="Style23">
    <w:name w:val="_Style 23"/>
    <w:basedOn w:val="a"/>
    <w:next w:val="ae"/>
    <w:uiPriority w:val="34"/>
    <w:qFormat/>
    <w:pPr>
      <w:ind w:firstLineChars="200" w:firstLine="420"/>
    </w:pPr>
    <w:rPr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杨丽媛</cp:lastModifiedBy>
  <cp:revision>14</cp:revision>
  <cp:lastPrinted>2020-09-02T06:54:00Z</cp:lastPrinted>
  <dcterms:created xsi:type="dcterms:W3CDTF">2020-09-04T06:26:00Z</dcterms:created>
  <dcterms:modified xsi:type="dcterms:W3CDTF">2022-05-19T07:17:00Z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CA6C056840874AA9B9E330FFC6D38B49</vt:lpwstr>
  </property>
  <property fmtid="{D5CDD505-2E9C-101B-9397-08002B2CF9AE}" pid="4" name="KSOSaveFontToCloudKey">
    <vt:lpwstr>211015889_cloud</vt:lpwstr>
  </property>
</Properties>
</file>