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6" w:lineRule="exact"/>
        <w:ind w:left="0" w:right="167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西南大学大学生</w:t>
      </w:r>
      <w:r>
        <w:rPr>
          <w:rFonts w:hint="eastAsia" w:ascii="宋体" w:hAnsi="宋体" w:eastAsia="宋体" w:cs="宋体"/>
          <w:lang w:val="en-US"/>
        </w:rPr>
        <w:t>网球</w:t>
      </w:r>
      <w:r>
        <w:rPr>
          <w:rFonts w:hint="eastAsia" w:ascii="宋体" w:hAnsi="宋体" w:eastAsia="宋体" w:cs="宋体"/>
        </w:rPr>
        <w:t>联赛规程</w:t>
      </w:r>
    </w:p>
    <w:p>
      <w:pPr>
        <w:pStyle w:val="5"/>
        <w:spacing w:before="12"/>
        <w:rPr>
          <w:rFonts w:ascii="微软雅黑"/>
          <w:b/>
          <w:sz w:val="24"/>
        </w:rPr>
      </w:pPr>
    </w:p>
    <w:p>
      <w:pPr>
        <w:pStyle w:val="3"/>
        <w:spacing w:before="1" w:line="460" w:lineRule="exact"/>
        <w:ind w:left="0" w:firstLine="534" w:firstLineChars="200"/>
        <w:rPr>
          <w:rFonts w:asciiTheme="majorEastAsia" w:hAnsiTheme="majorEastAsia" w:eastAsiaTheme="majorEastAsia" w:cstheme="majorEastAsia"/>
          <w:w w:val="95"/>
          <w:sz w:val="28"/>
          <w:szCs w:val="28"/>
        </w:rPr>
      </w:pPr>
      <w:bookmarkStart w:id="0" w:name="_TOC_250004"/>
      <w:bookmarkEnd w:id="0"/>
      <w:r>
        <w:rPr>
          <w:rFonts w:hint="eastAsia" w:asciiTheme="majorEastAsia" w:hAnsiTheme="majorEastAsia" w:eastAsiaTheme="majorEastAsia" w:cstheme="majorEastAsia"/>
          <w:w w:val="95"/>
          <w:sz w:val="28"/>
          <w:szCs w:val="28"/>
        </w:rPr>
        <w:t>一、主办单位</w:t>
      </w:r>
    </w:p>
    <w:p>
      <w:pPr>
        <w:pStyle w:val="3"/>
        <w:spacing w:before="1" w:line="460" w:lineRule="exact"/>
        <w:ind w:left="0" w:firstLine="1064" w:firstLineChars="400"/>
        <w:rPr>
          <w:rFonts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>西南大学体育运动委员会</w:t>
      </w:r>
    </w:p>
    <w:p>
      <w:pPr>
        <w:pStyle w:val="3"/>
        <w:spacing w:before="1" w:line="460" w:lineRule="exact"/>
        <w:ind w:left="0" w:firstLine="1064" w:firstLineChars="400"/>
        <w:rPr>
          <w:rFonts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>共青团西南大学委员会</w:t>
      </w:r>
    </w:p>
    <w:p>
      <w:pPr>
        <w:pStyle w:val="3"/>
        <w:spacing w:before="1" w:line="460" w:lineRule="exact"/>
        <w:ind w:left="0" w:firstLine="1064" w:firstLineChars="400"/>
        <w:rPr>
          <w:rFonts w:asciiTheme="majorEastAsia" w:hAnsiTheme="majorEastAsia" w:eastAsiaTheme="majorEastAsia" w:cstheme="majorEastAsia"/>
          <w:w w:val="9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>西南大学学生工作部（处）</w:t>
      </w:r>
    </w:p>
    <w:p>
      <w:pPr>
        <w:pStyle w:val="5"/>
        <w:spacing w:line="460" w:lineRule="exact"/>
        <w:ind w:right="1913" w:firstLine="534" w:firstLineChars="200"/>
        <w:rPr>
          <w:rFonts w:asciiTheme="majorEastAsia" w:hAnsiTheme="majorEastAsia" w:eastAsiaTheme="majorEastAsia" w:cstheme="majorEastAsia"/>
          <w:b/>
          <w:bCs/>
          <w:w w:val="95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</w:rPr>
        <w:t>二、承办单位</w:t>
      </w:r>
    </w:p>
    <w:p>
      <w:pPr>
        <w:pStyle w:val="20"/>
        <w:spacing w:line="500" w:lineRule="exact"/>
        <w:ind w:firstLine="1120" w:firstLineChars="400"/>
        <w:rPr>
          <w:rFonts w:ascii="宋体" w:hAnsi="宋体"/>
          <w:kern w:val="24"/>
          <w:sz w:val="28"/>
          <w:szCs w:val="28"/>
        </w:rPr>
      </w:pPr>
      <w:r>
        <w:rPr>
          <w:rFonts w:hint="eastAsia" w:ascii="宋体" w:hAnsi="宋体"/>
          <w:kern w:val="24"/>
          <w:sz w:val="28"/>
          <w:szCs w:val="28"/>
        </w:rPr>
        <w:t xml:space="preserve">西南大学大学生体育联合会 </w:t>
      </w:r>
    </w:p>
    <w:p>
      <w:pPr>
        <w:pStyle w:val="20"/>
        <w:spacing w:line="500" w:lineRule="exact"/>
        <w:ind w:firstLine="1120" w:firstLineChars="400"/>
        <w:rPr>
          <w:rFonts w:ascii="宋体" w:hAnsi="宋体"/>
          <w:kern w:val="24"/>
          <w:sz w:val="28"/>
          <w:szCs w:val="28"/>
        </w:rPr>
      </w:pPr>
      <w:r>
        <w:rPr>
          <w:rFonts w:hint="eastAsia" w:ascii="宋体" w:hAnsi="宋体"/>
          <w:kern w:val="24"/>
          <w:sz w:val="28"/>
          <w:szCs w:val="28"/>
        </w:rPr>
        <w:t xml:space="preserve">西南大学大学生社团联合会 </w:t>
      </w:r>
    </w:p>
    <w:p>
      <w:pPr>
        <w:pStyle w:val="5"/>
        <w:spacing w:line="460" w:lineRule="exact"/>
        <w:ind w:right="1913" w:firstLine="1120" w:firstLineChars="400"/>
        <w:rPr>
          <w:kern w:val="24"/>
        </w:rPr>
      </w:pPr>
      <w:r>
        <w:rPr>
          <w:rFonts w:hint="eastAsia"/>
          <w:kern w:val="24"/>
        </w:rPr>
        <w:t>西南大学体育学院</w:t>
      </w:r>
    </w:p>
    <w:p>
      <w:pPr>
        <w:numPr>
          <w:ilvl w:val="0"/>
          <w:numId w:val="1"/>
        </w:numPr>
        <w:autoSpaceDE/>
        <w:autoSpaceDN/>
        <w:spacing w:line="500" w:lineRule="exact"/>
        <w:rPr>
          <w:kern w:val="24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bidi="ar-SA"/>
        </w:rPr>
        <w:t xml:space="preserve">协办单位  </w:t>
      </w:r>
      <w:r>
        <w:rPr>
          <w:rFonts w:hint="eastAsia"/>
          <w:kern w:val="24"/>
          <w:sz w:val="28"/>
          <w:szCs w:val="28"/>
        </w:rPr>
        <w:t>各学院（部）团委学生会</w:t>
      </w:r>
    </w:p>
    <w:p>
      <w:pPr>
        <w:numPr>
          <w:ilvl w:val="0"/>
          <w:numId w:val="1"/>
        </w:numPr>
        <w:autoSpaceDE/>
        <w:autoSpaceDN/>
        <w:spacing w:line="5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联赛时间</w:t>
      </w:r>
    </w:p>
    <w:p>
      <w:pPr>
        <w:pStyle w:val="5"/>
        <w:spacing w:line="460" w:lineRule="exact"/>
        <w:ind w:left="667" w:firstLine="280" w:firstLineChars="1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201</w:t>
      </w:r>
      <w:r>
        <w:rPr>
          <w:rFonts w:hint="eastAsia" w:asciiTheme="majorEastAsia" w:hAnsiTheme="majorEastAsia" w:eastAsiaTheme="majorEastAsia" w:cstheme="majorEastAsia"/>
          <w:lang w:val="en-US"/>
        </w:rPr>
        <w:t>9</w:t>
      </w:r>
      <w:r>
        <w:rPr>
          <w:rFonts w:hint="eastAsia" w:asciiTheme="majorEastAsia" w:hAnsiTheme="majorEastAsia" w:eastAsiaTheme="majorEastAsia" w:cstheme="majorEastAsia"/>
        </w:rPr>
        <w:t xml:space="preserve"> 年 </w:t>
      </w:r>
      <w:r>
        <w:rPr>
          <w:rFonts w:hint="eastAsia" w:asciiTheme="majorEastAsia" w:hAnsiTheme="majorEastAsia" w:eastAsiaTheme="majorEastAsia" w:cstheme="majorEastAsia"/>
          <w:lang w:val="en-US"/>
        </w:rPr>
        <w:t>10</w:t>
      </w:r>
      <w:r>
        <w:rPr>
          <w:rFonts w:hint="eastAsia" w:asciiTheme="majorEastAsia" w:hAnsiTheme="majorEastAsia" w:eastAsiaTheme="majorEastAsia" w:cstheme="majorEastAsia"/>
        </w:rPr>
        <w:t>月26 日</w:t>
      </w:r>
    </w:p>
    <w:p>
      <w:pPr>
        <w:pStyle w:val="3"/>
        <w:spacing w:before="1" w:line="460" w:lineRule="exact"/>
        <w:ind w:left="0" w:firstLine="281" w:firstLineChars="100"/>
        <w:rPr>
          <w:rFonts w:asciiTheme="majorEastAsia" w:hAnsiTheme="majorEastAsia" w:eastAsiaTheme="majorEastAsia" w:cstheme="majorEastAsia"/>
          <w:sz w:val="28"/>
          <w:szCs w:val="28"/>
        </w:rPr>
      </w:pPr>
      <w:bookmarkStart w:id="1" w:name="_TOC_250003"/>
      <w:bookmarkEnd w:id="1"/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五、比赛地点</w:t>
      </w:r>
    </w:p>
    <w:p>
      <w:pPr>
        <w:pStyle w:val="5"/>
        <w:spacing w:line="460" w:lineRule="exact"/>
        <w:ind w:left="667" w:firstLine="280" w:firstLineChars="1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西南大学网球馆（5运）、网球中心（西师街）</w:t>
      </w:r>
    </w:p>
    <w:p>
      <w:pPr>
        <w:pStyle w:val="5"/>
        <w:spacing w:line="460" w:lineRule="exact"/>
        <w:ind w:firstLine="281" w:firstLineChars="100"/>
        <w:rPr>
          <w:rFonts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六、参与对象</w:t>
      </w:r>
    </w:p>
    <w:p>
      <w:pPr>
        <w:pStyle w:val="5"/>
        <w:spacing w:line="460" w:lineRule="exact"/>
        <w:ind w:left="667" w:firstLine="280" w:firstLineChars="1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西南大学全日制在籍在读本科生</w:t>
      </w:r>
    </w:p>
    <w:p>
      <w:pPr>
        <w:spacing w:line="460" w:lineRule="exact"/>
        <w:ind w:firstLine="281" w:firstLineChars="100"/>
        <w:rPr>
          <w:rFonts w:asciiTheme="majorEastAsia" w:hAnsiTheme="majorEastAsia" w:eastAsiaTheme="majorEastAsia" w:cstheme="majorEastAsia"/>
          <w:b/>
          <w:bCs/>
          <w:sz w:val="28"/>
          <w:szCs w:val="28"/>
          <w:lang w:val="en-US"/>
        </w:rPr>
      </w:pPr>
      <w:bookmarkStart w:id="2" w:name="_TOC_250001"/>
      <w:bookmarkEnd w:id="2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  <w:t>七、赛事安排</w:t>
      </w:r>
    </w:p>
    <w:p>
      <w:pPr>
        <w:spacing w:line="460" w:lineRule="exact"/>
        <w:ind w:firstLine="840" w:firstLineChars="3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  <w:t>1.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参赛条件及报名办法</w:t>
      </w:r>
    </w:p>
    <w:p>
      <w:pPr>
        <w:spacing w:line="460" w:lineRule="exact"/>
        <w:ind w:firstLine="840" w:firstLineChars="3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1）以院（部）为单位报名参赛。</w:t>
      </w:r>
    </w:p>
    <w:p>
      <w:pPr>
        <w:spacing w:line="460" w:lineRule="exact"/>
        <w:ind w:firstLine="840" w:firstLineChars="3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2）报名人数领队1名，教练1名，男单4人，男双2对，女单4名，女双2对，混双1队。</w:t>
      </w:r>
    </w:p>
    <w:p>
      <w:pPr>
        <w:spacing w:line="460" w:lineRule="exact"/>
        <w:ind w:firstLine="840" w:firstLineChars="3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3）报名运动员不能兼项。</w:t>
      </w:r>
    </w:p>
    <w:p>
      <w:pPr>
        <w:spacing w:line="460" w:lineRule="exact"/>
        <w:ind w:firstLine="840" w:firstLineChars="3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）各学院（部）自行组织选拔组队、运动员赛前体检。经学校医院体检，证明其身体健康，适宜参加网球运动；所有参赛运动员必须在当地保险公司办理比赛期间的“人身意外伤害险”，未办理者，不得参赛，所有队员必须签订“西南大学校内体育竞赛参赛承诺书”。</w:t>
      </w:r>
    </w:p>
    <w:p>
      <w:pPr>
        <w:spacing w:line="460" w:lineRule="exact"/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5）各学院（部）务必于2019年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</w:rPr>
        <w:t>10月16日19：00前将参赛队伍报名表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（电子文档）</w:t>
      </w:r>
      <w:r>
        <w:fldChar w:fldCharType="begin"/>
      </w:r>
      <w:r>
        <w:instrText xml:space="preserve"> HYPERLINK "mailto:发至1263970745@qq.com" </w:instrText>
      </w:r>
      <w:r>
        <w:fldChar w:fldCharType="separate"/>
      </w:r>
      <w:r>
        <w:rPr>
          <w:rStyle w:val="12"/>
          <w:rFonts w:hint="eastAsia" w:asciiTheme="majorEastAsia" w:hAnsiTheme="majorEastAsia" w:eastAsiaTheme="majorEastAsia" w:cstheme="majorEastAsia"/>
          <w:sz w:val="28"/>
          <w:szCs w:val="28"/>
        </w:rPr>
        <w:t>发至634867806@qq.com</w:t>
      </w:r>
      <w:r>
        <w:rPr>
          <w:rStyle w:val="12"/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，逾期未交报名表或未发电子邮件的院（部），视为弃权。</w:t>
      </w:r>
    </w:p>
    <w:p>
      <w:pPr>
        <w:spacing w:line="460" w:lineRule="exact"/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6）体检和保险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，由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各队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，由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在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10月10-18日期间自行完成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并于18日抽签大会时上交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tabs>
          <w:tab w:val="left" w:pos="3630"/>
        </w:tabs>
        <w:spacing w:line="460" w:lineRule="exact"/>
        <w:ind w:firstLine="840" w:firstLineChars="3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asciiTheme="majorEastAsia" w:hAnsiTheme="majorEastAsia" w:eastAsiaTheme="majorEastAsia" w:cstheme="majorEastAsia"/>
          <w:sz w:val="28"/>
          <w:szCs w:val="28"/>
        </w:rPr>
        <w:t>7)</w:t>
      </w:r>
      <w:r>
        <w:rPr>
          <w:rFonts w:hint="eastAsia"/>
          <w:sz w:val="28"/>
          <w:szCs w:val="28"/>
        </w:rPr>
        <w:t xml:space="preserve"> 分组抽签：各学院（部）学生会体育部派一名代表，于</w:t>
      </w:r>
      <w:r>
        <w:rPr>
          <w:rFonts w:hint="eastAsia"/>
          <w:b/>
          <w:bCs/>
          <w:sz w:val="28"/>
          <w:szCs w:val="28"/>
        </w:rPr>
        <w:t>10月</w:t>
      </w:r>
      <w:r>
        <w:rPr>
          <w:rFonts w:hint="eastAsia"/>
          <w:b/>
          <w:bCs/>
          <w:color w:val="auto"/>
          <w:sz w:val="28"/>
          <w:szCs w:val="28"/>
          <w:lang w:val="en-US"/>
        </w:rPr>
        <w:t>1</w:t>
      </w:r>
      <w:r>
        <w:rPr>
          <w:rFonts w:hint="eastAsia"/>
          <w:b/>
          <w:bCs/>
          <w:color w:val="auto"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日晚19：00在体育学院</w:t>
      </w:r>
      <w:r>
        <w:rPr>
          <w:b/>
          <w:bCs/>
          <w:sz w:val="28"/>
          <w:szCs w:val="28"/>
        </w:rPr>
        <w:t>109</w:t>
      </w:r>
      <w:r>
        <w:rPr>
          <w:rFonts w:hint="eastAsia"/>
          <w:b/>
          <w:bCs/>
          <w:sz w:val="28"/>
          <w:szCs w:val="28"/>
          <w:lang w:eastAsia="zh-CN"/>
        </w:rPr>
        <w:t>阶梯教室</w:t>
      </w:r>
      <w:r>
        <w:rPr>
          <w:rFonts w:hint="eastAsia"/>
          <w:b/>
          <w:bCs/>
          <w:sz w:val="28"/>
          <w:szCs w:val="28"/>
        </w:rPr>
        <w:t>抽签</w:t>
      </w:r>
      <w:r>
        <w:rPr>
          <w:rFonts w:hint="eastAsia"/>
          <w:sz w:val="28"/>
          <w:szCs w:val="28"/>
        </w:rPr>
        <w:t>，由抽签结果决定比赛对阵表。</w:t>
      </w:r>
    </w:p>
    <w:p>
      <w:pPr>
        <w:pStyle w:val="4"/>
        <w:tabs>
          <w:tab w:val="left" w:pos="1586"/>
          <w:tab w:val="left" w:pos="1587"/>
        </w:tabs>
        <w:spacing w:line="460" w:lineRule="exact"/>
        <w:ind w:left="0" w:firstLine="840" w:firstLineChars="300"/>
        <w:rPr>
          <w:rFonts w:asciiTheme="majorEastAsia" w:hAnsiTheme="majorEastAsia" w:eastAsiaTheme="majorEastAsia" w:cstheme="majorEastAsia"/>
          <w:b w:val="0"/>
          <w:bCs w:val="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lang w:val="en-US"/>
        </w:rPr>
        <w:t>2．</w:t>
      </w:r>
      <w:r>
        <w:rPr>
          <w:rFonts w:hint="eastAsia" w:asciiTheme="majorEastAsia" w:hAnsiTheme="majorEastAsia" w:eastAsiaTheme="majorEastAsia" w:cstheme="majorEastAsia"/>
          <w:b w:val="0"/>
          <w:bCs w:val="0"/>
        </w:rPr>
        <w:t>资格审查及比赛纪律</w:t>
      </w:r>
    </w:p>
    <w:p>
      <w:pPr>
        <w:pStyle w:val="5"/>
        <w:spacing w:line="460" w:lineRule="exact"/>
        <w:ind w:right="270" w:firstLine="774" w:firstLineChars="300"/>
        <w:jc w:val="both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-11"/>
          <w:lang w:val="en-US"/>
        </w:rPr>
        <w:t>1）</w:t>
      </w:r>
      <w:r>
        <w:rPr>
          <w:rFonts w:hint="eastAsia" w:asciiTheme="majorEastAsia" w:hAnsiTheme="majorEastAsia" w:eastAsiaTheme="majorEastAsia" w:cstheme="majorEastAsia"/>
          <w:spacing w:val="-11"/>
        </w:rPr>
        <w:t>为端正赛风，资格审查委员会将在比赛前、比赛中和比赛后对运动</w:t>
      </w:r>
      <w:r>
        <w:rPr>
          <w:rFonts w:hint="eastAsia" w:asciiTheme="majorEastAsia" w:hAnsiTheme="majorEastAsia" w:eastAsiaTheme="majorEastAsia" w:cstheme="majorEastAsia"/>
          <w:spacing w:val="-5"/>
        </w:rPr>
        <w:t>员资格进行核查。如在报名后发现并查实有弄虚作假、违反规定者，取消</w:t>
      </w:r>
      <w:r>
        <w:rPr>
          <w:rFonts w:hint="eastAsia" w:asciiTheme="majorEastAsia" w:hAnsiTheme="majorEastAsia" w:eastAsiaTheme="majorEastAsia" w:cstheme="majorEastAsia"/>
          <w:spacing w:val="-3"/>
        </w:rPr>
        <w:t>其比赛资格，并不得补报或更换其他运动员；如在比赛中或比赛后发现不合规者，</w:t>
      </w:r>
      <w:r>
        <w:rPr>
          <w:rFonts w:hint="eastAsia" w:asciiTheme="majorEastAsia" w:hAnsiTheme="majorEastAsia" w:eastAsiaTheme="majorEastAsia" w:cstheme="majorEastAsia"/>
          <w:spacing w:val="-23"/>
        </w:rPr>
        <w:t>取消其比赛资格和获奖名次，并通报全校，情节严重者将追究相关学院</w:t>
      </w:r>
      <w:r>
        <w:rPr>
          <w:rFonts w:hint="eastAsia" w:asciiTheme="majorEastAsia" w:hAnsiTheme="majorEastAsia" w:eastAsiaTheme="majorEastAsia" w:cstheme="majorEastAsia"/>
          <w:spacing w:val="-3"/>
        </w:rPr>
        <w:t>（</w:t>
      </w:r>
      <w:r>
        <w:rPr>
          <w:rFonts w:hint="eastAsia" w:asciiTheme="majorEastAsia" w:hAnsiTheme="majorEastAsia" w:eastAsiaTheme="majorEastAsia" w:cstheme="majorEastAsia"/>
        </w:rPr>
        <w:t xml:space="preserve">部） </w:t>
      </w:r>
      <w:r>
        <w:rPr>
          <w:rFonts w:hint="eastAsia" w:asciiTheme="majorEastAsia" w:hAnsiTheme="majorEastAsia" w:eastAsiaTheme="majorEastAsia" w:cstheme="majorEastAsia"/>
          <w:spacing w:val="-2"/>
        </w:rPr>
        <w:t>直接责任。</w:t>
      </w:r>
    </w:p>
    <w:p>
      <w:pPr>
        <w:pStyle w:val="14"/>
        <w:tabs>
          <w:tab w:val="left" w:pos="1455"/>
        </w:tabs>
        <w:spacing w:line="460" w:lineRule="exact"/>
        <w:ind w:left="0" w:right="330" w:firstLine="548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en-US"/>
        </w:rPr>
        <w:t>2）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对运动员资格有异议者，可向资格审查委员会提交经领队签名的申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诉报告。</w:t>
      </w:r>
    </w:p>
    <w:p>
      <w:pPr>
        <w:pStyle w:val="14"/>
        <w:tabs>
          <w:tab w:val="left" w:pos="1455"/>
        </w:tabs>
        <w:spacing w:line="460" w:lineRule="exact"/>
        <w:ind w:left="0" w:right="270" w:firstLine="548" w:firstLineChars="200"/>
        <w:jc w:val="both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en-US"/>
        </w:rPr>
        <w:t>3）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打架、罢赛处理。场上队员出现打架、罢赛等违纪行为，取消该队</w:t>
      </w:r>
      <w:r>
        <w:rPr>
          <w:rFonts w:hint="eastAsia" w:asciiTheme="majorEastAsia" w:hAnsiTheme="majorEastAsia" w:eastAsiaTheme="majorEastAsia" w:cstheme="majorEastAsia"/>
          <w:spacing w:val="-11"/>
          <w:sz w:val="28"/>
          <w:szCs w:val="28"/>
        </w:rPr>
        <w:t>所有名次，依据《西南大学学生体育竞赛纪律处罚规定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试行</w:t>
      </w:r>
      <w:r>
        <w:rPr>
          <w:rFonts w:hint="eastAsia" w:asciiTheme="majorEastAsia" w:hAnsiTheme="majorEastAsia" w:eastAsiaTheme="majorEastAsia" w:cstheme="majorEastAsia"/>
          <w:spacing w:val="-140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spacing w:val="-8"/>
          <w:sz w:val="28"/>
          <w:szCs w:val="28"/>
        </w:rPr>
        <w:t>》等规定给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予处罚，并通报全校。</w:t>
      </w:r>
    </w:p>
    <w:p>
      <w:pPr>
        <w:spacing w:line="4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  <w:t>3.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比赛</w:t>
      </w:r>
    </w:p>
    <w:p>
      <w:pPr>
        <w:spacing w:line="4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1）采用中国网球协会最新审定的网球竞赛规则。</w:t>
      </w:r>
    </w:p>
    <w:p>
      <w:pPr>
        <w:spacing w:line="4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2）比赛分为两个阶段：第一阶段采用分组循环，第二阶段根据第一阶段的情况，采用淘汰，交叉，同名次等比赛赛制。</w:t>
      </w:r>
    </w:p>
    <w:p>
      <w:pPr>
        <w:spacing w:line="4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3）所有比赛采用一盘决胜，无占先，平局决胜制。</w:t>
      </w:r>
    </w:p>
    <w:p>
      <w:pPr>
        <w:spacing w:line="4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4）开赛前20分钟必须到裁判组签到，未签到者不允许参加比赛。</w:t>
      </w:r>
    </w:p>
    <w:p>
      <w:pPr>
        <w:spacing w:line="4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）网球比赛有开始时间没有结束时间，每场比赛之间都是紧跟前场。</w:t>
      </w:r>
    </w:p>
    <w:p>
      <w:pPr>
        <w:spacing w:line="4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）参赛选手在没有比赛时在挡网外观赏比赛，请随时关注自己比赛的场次，注意裁判员叫场，以防溜掉自己的比赛场次。</w:t>
      </w:r>
    </w:p>
    <w:p>
      <w:pPr>
        <w:pStyle w:val="16"/>
        <w:spacing w:line="460" w:lineRule="exact"/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7）分组循环赛按比赛积分排定名次，选手每胜一场积2分，负一场积1分，弃权0分，若遇同分，则按以下顺序排出名次：</w:t>
      </w:r>
    </w:p>
    <w:p>
      <w:pPr>
        <w:pStyle w:val="16"/>
        <w:spacing w:line="460" w:lineRule="exact"/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A：胜负关系    B：净胜场数   C：净胜局数   D：净胜分数   E：抽签</w:t>
      </w:r>
    </w:p>
    <w:p>
      <w:pPr>
        <w:spacing w:line="4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  <w:t>4.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录取名次与奖励</w:t>
      </w:r>
    </w:p>
    <w:p>
      <w:pPr>
        <w:pStyle w:val="16"/>
        <w:spacing w:line="460" w:lineRule="exact"/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1）团队名次各单项录取前八名，分别按9，7，6，5，4，3，2，1计分。团体比赛取前三。</w:t>
      </w:r>
    </w:p>
    <w:p>
      <w:pPr>
        <w:pStyle w:val="16"/>
        <w:spacing w:line="460" w:lineRule="exact"/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2）参赛人（对）数不足8个（含8人，对）时，减一录取，3人（对）（含3人，对）录取1名。</w:t>
      </w:r>
    </w:p>
    <w:p>
      <w:pPr>
        <w:pStyle w:val="16"/>
        <w:spacing w:line="460" w:lineRule="exact"/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3）获得前八名的运动员颁发证书。</w:t>
      </w:r>
    </w:p>
    <w:p>
      <w:pPr>
        <w:pStyle w:val="16"/>
        <w:spacing w:line="460" w:lineRule="exact"/>
        <w:ind w:firstLine="56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4）颁发奖励学院（部）团体前三，个人前八名。</w:t>
      </w:r>
    </w:p>
    <w:p>
      <w:pPr>
        <w:pStyle w:val="16"/>
        <w:spacing w:line="460" w:lineRule="exact"/>
        <w:ind w:firstLine="0" w:firstLineChars="0"/>
        <w:rPr>
          <w:rFonts w:asciiTheme="majorEastAsia" w:hAnsiTheme="majorEastAsia" w:eastAsiaTheme="majorEastAsia" w:cstheme="majorEastAsia"/>
          <w:sz w:val="28"/>
          <w:szCs w:val="28"/>
          <w:lang w:val="en-US"/>
        </w:rPr>
        <w:sectPr>
          <w:footerReference r:id="rId3" w:type="default"/>
          <w:pgSz w:w="11910" w:h="16840"/>
          <w:pgMar w:top="1580" w:right="860" w:bottom="1380" w:left="1140" w:header="0" w:footer="1196" w:gutter="0"/>
          <w:cols w:space="720" w:num="1"/>
        </w:sect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  <w:t>本《规程》的解释、修改权属主办单位。未尽事宜，另行通知。</w:t>
      </w:r>
    </w:p>
    <w:p>
      <w:pPr>
        <w:autoSpaceDE/>
        <w:autoSpaceDN/>
        <w:ind w:left="-376" w:leftChars="-171" w:firstLine="1680" w:firstLineChars="600"/>
        <w:jc w:val="both"/>
        <w:rPr>
          <w:rFonts w:cs="Times New Roman"/>
          <w:b/>
          <w:kern w:val="2"/>
          <w:sz w:val="32"/>
          <w:szCs w:val="32"/>
          <w:lang w:val="en-US" w:bidi="ar-SA"/>
        </w:rPr>
      </w:pPr>
      <w:bookmarkStart w:id="3" w:name="_TOC_250000"/>
      <w:bookmarkEnd w:id="3"/>
      <w:r>
        <w:rPr>
          <w:rFonts w:hint="eastAsia" w:cs="Times New Roman"/>
          <w:bCs/>
          <w:kern w:val="2"/>
          <w:sz w:val="28"/>
          <w:szCs w:val="28"/>
          <w:lang w:val="en-US" w:bidi="ar-SA"/>
        </w:rPr>
        <w:t>附件1.</w:t>
      </w:r>
      <w:r>
        <w:rPr>
          <w:rFonts w:hint="eastAsia" w:cs="Times New Roman"/>
          <w:b/>
          <w:kern w:val="2"/>
          <w:sz w:val="32"/>
          <w:szCs w:val="32"/>
          <w:lang w:val="en-US" w:bidi="ar-SA"/>
        </w:rPr>
        <w:t xml:space="preserve"> 西南大学大学生校园网球联赛报名表</w:t>
      </w:r>
    </w:p>
    <w:p>
      <w:pPr>
        <w:autoSpaceDE/>
        <w:autoSpaceDN/>
        <w:ind w:left="-376" w:leftChars="-171" w:firstLine="1606" w:firstLineChars="500"/>
        <w:jc w:val="both"/>
        <w:rPr>
          <w:rFonts w:cs="Times New Roman"/>
          <w:b/>
          <w:kern w:val="2"/>
          <w:sz w:val="32"/>
          <w:szCs w:val="32"/>
          <w:lang w:val="en-US" w:bidi="ar-SA"/>
        </w:rPr>
      </w:pPr>
    </w:p>
    <w:p>
      <w:pPr>
        <w:ind w:left="-376" w:leftChars="-171" w:firstLine="560" w:firstLineChars="200"/>
        <w:rPr>
          <w:sz w:val="28"/>
          <w:szCs w:val="28"/>
        </w:rPr>
      </w:pPr>
    </w:p>
    <w:p>
      <w:pPr>
        <w:ind w:left="-376" w:leftChars="-171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     联系电话：       </w:t>
      </w:r>
      <w:r>
        <w:rPr>
          <w:rFonts w:hint="eastAsia"/>
          <w:sz w:val="28"/>
          <w:szCs w:val="28"/>
          <w:lang w:val="en-US"/>
        </w:rPr>
        <w:t xml:space="preserve">     </w:t>
      </w:r>
      <w:r>
        <w:rPr>
          <w:rFonts w:hint="eastAsia"/>
          <w:sz w:val="28"/>
          <w:szCs w:val="28"/>
        </w:rPr>
        <w:t>教练：     联系电话：</w:t>
      </w:r>
    </w:p>
    <w:p>
      <w:pPr>
        <w:rPr>
          <w:bCs/>
          <w:sz w:val="28"/>
          <w:szCs w:val="28"/>
        </w:rPr>
      </w:pPr>
    </w:p>
    <w:tbl>
      <w:tblPr>
        <w:tblStyle w:val="10"/>
        <w:tblW w:w="10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54"/>
        <w:gridCol w:w="2195"/>
        <w:gridCol w:w="2682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 目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号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电 话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男单1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男单2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男单</w:t>
            </w:r>
            <w:r>
              <w:rPr>
                <w:rFonts w:hint="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男单</w:t>
            </w:r>
            <w:r>
              <w:rPr>
                <w:rFonts w:hint="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男双1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男双2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女单1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女单2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女单</w:t>
            </w:r>
            <w:r>
              <w:rPr>
                <w:rFonts w:hint="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女单</w:t>
            </w:r>
            <w:r>
              <w:rPr>
                <w:rFonts w:hint="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女双1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女双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混双1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sz w:val="24"/>
          <w:szCs w:val="24"/>
        </w:rPr>
      </w:pPr>
    </w:p>
    <w:p>
      <w:pPr>
        <w:ind w:left="-376" w:leftChars="-171" w:firstLine="3360" w:firstLineChars="1200"/>
        <w:rPr>
          <w:sz w:val="28"/>
          <w:szCs w:val="28"/>
        </w:rPr>
      </w:pPr>
    </w:p>
    <w:p>
      <w:pPr>
        <w:ind w:left="-376" w:leftChars="-171"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联系电话：</w:t>
      </w:r>
    </w:p>
    <w:p>
      <w:pPr>
        <w:ind w:left="-376" w:leftChars="-171" w:firstLine="560" w:firstLineChars="200"/>
        <w:rPr>
          <w:sz w:val="28"/>
          <w:szCs w:val="28"/>
        </w:rPr>
      </w:pPr>
    </w:p>
    <w:p>
      <w:pPr>
        <w:ind w:left="-376" w:leftChars="-171"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学院（部）盖章（负责人签字）：</w:t>
      </w:r>
    </w:p>
    <w:p>
      <w:pPr>
        <w:ind w:left="-376" w:leftChars="-171" w:firstLine="3360" w:firstLineChars="1200"/>
        <w:rPr>
          <w:sz w:val="28"/>
          <w:szCs w:val="28"/>
        </w:rPr>
      </w:pPr>
    </w:p>
    <w:p>
      <w:pPr>
        <w:ind w:left="-376" w:leftChars="-171"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          </w:t>
      </w:r>
      <w:r>
        <w:rPr>
          <w:rFonts w:hint="eastAsia"/>
          <w:sz w:val="28"/>
          <w:szCs w:val="28"/>
        </w:rPr>
        <w:t>年　     月　    日</w:t>
      </w: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beforeLines="50" w:afterLines="50" w:line="400" w:lineRule="exact"/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附件2</w:t>
      </w:r>
      <w:r>
        <w:rPr>
          <w:rFonts w:hint="eastAsia"/>
          <w:sz w:val="28"/>
          <w:szCs w:val="28"/>
          <w:lang w:val="en-US"/>
        </w:rPr>
        <w:t>.</w:t>
      </w:r>
      <w:r>
        <w:rPr>
          <w:rFonts w:hint="eastAsia"/>
          <w:b/>
          <w:bCs/>
          <w:sz w:val="28"/>
          <w:szCs w:val="28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西南大学大学生网球联赛安全责任书</w:t>
      </w:r>
    </w:p>
    <w:p>
      <w:pPr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为了确保西南大学大学生校园网球联赛能够在公平、公正、健康的环境下顺利进行，经各学院（部）参赛队伍共同协议，决定签署该安全责任书，我们一致同意：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1.我们保证参赛队员身体健康，具有参加本次赛事的身体条件，因身体或健康问题在比赛中出现任何问题，其责任由球员个人自行承担。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2.我们确保队员比赛过程中动作文明规范，遵守赛事的相关规定。对他人造成伤害的，由伤害实施者承担责任，主办方有权对该球员进行相关处罚。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3.我们承诺并确认：该比赛由队员自愿参加，风险自担，责任自负。在参赛过程中，因本人或他人行为对本人或他人身体健康和生命健康造成损害的，其法律后果由本人承担，与学院（部）、主办方无任何关系。</w:t>
      </w:r>
    </w:p>
    <w:p>
      <w:pPr>
        <w:spacing w:line="360" w:lineRule="auto"/>
        <w:ind w:firstLine="3080" w:firstLineChars="1100"/>
        <w:rPr>
          <w:sz w:val="28"/>
          <w:szCs w:val="28"/>
        </w:rPr>
      </w:pPr>
    </w:p>
    <w:p>
      <w:pPr>
        <w:spacing w:line="360" w:lineRule="auto"/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所有球员签字：</w:t>
      </w:r>
    </w:p>
    <w:p>
      <w:pPr>
        <w:spacing w:line="360" w:lineRule="auto"/>
        <w:ind w:firstLine="3080" w:firstLineChars="1100"/>
        <w:rPr>
          <w:sz w:val="28"/>
          <w:szCs w:val="28"/>
        </w:rPr>
      </w:pPr>
    </w:p>
    <w:p>
      <w:pPr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学院（部）盖章</w:t>
      </w:r>
    </w:p>
    <w:p>
      <w:pPr>
        <w:spacing w:line="360" w:lineRule="auto"/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（负责人签字）：</w:t>
      </w:r>
    </w:p>
    <w:p>
      <w:pPr>
        <w:spacing w:line="360" w:lineRule="auto"/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年　     月　    日</w:t>
      </w:r>
      <w:r>
        <w:rPr>
          <w:rFonts w:hint="eastAsia"/>
          <w:sz w:val="28"/>
          <w:szCs w:val="28"/>
        </w:rPr>
        <w:br w:type="page"/>
      </w:r>
    </w:p>
    <w:p>
      <w:pPr>
        <w:spacing w:beforeLines="50" w:afterLines="50" w:line="5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附件3</w:t>
      </w:r>
      <w:r>
        <w:rPr>
          <w:rFonts w:hint="eastAsia"/>
          <w:sz w:val="28"/>
          <w:szCs w:val="28"/>
          <w:lang w:val="en-US"/>
        </w:rPr>
        <w:t>.</w:t>
      </w:r>
      <w:r>
        <w:rPr>
          <w:rFonts w:hint="eastAsia"/>
          <w:b/>
          <w:bCs/>
          <w:sz w:val="32"/>
          <w:szCs w:val="32"/>
        </w:rPr>
        <w:t>西南大学体育竞赛参赛承诺书</w:t>
      </w:r>
    </w:p>
    <w:p>
      <w:pPr>
        <w:spacing w:beforeLines="50" w:afterLines="50" w:line="540" w:lineRule="exact"/>
        <w:jc w:val="center"/>
        <w:rPr>
          <w:b/>
          <w:bCs/>
          <w:sz w:val="28"/>
          <w:szCs w:val="28"/>
        </w:rPr>
      </w:pP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本着公平、公正的原则和友谊第一、比赛第二的精神，为了使比赛得以顺利进行，维护比赛的和谐文明，我自愿参加</w:t>
      </w:r>
      <w:r>
        <w:rPr>
          <w:rFonts w:hint="eastAsia"/>
          <w:bCs/>
          <w:sz w:val="24"/>
          <w:szCs w:val="28"/>
          <w:lang w:val="en-US"/>
        </w:rPr>
        <w:t>2019年</w:t>
      </w:r>
      <w:r>
        <w:rPr>
          <w:rFonts w:hint="eastAsia"/>
          <w:sz w:val="28"/>
          <w:szCs w:val="28"/>
        </w:rPr>
        <w:t>西南大学大学生校园网球联赛</w:t>
      </w:r>
      <w:r>
        <w:rPr>
          <w:rFonts w:hint="eastAsia"/>
          <w:bCs/>
          <w:sz w:val="24"/>
          <w:szCs w:val="28"/>
        </w:rPr>
        <w:t>比赛，并作出以下承诺：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1.参加本次比赛征得家长同意，赛前已经认真阅读比赛规程，明确通知的相关安全注意事项，遵守相关规定，服从赛事主办方和学校的相关安排。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2.本人无心脏病、高血压等不适合激烈运动的病史，对连续而激烈的比赛中可能发生的危险已有充分的认识。已购买相关医疗保险、意外伤害保险，在比赛和训练过程中如发生意外事故，由保险公司和责任方承担责任。 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3. 注意训练和比赛安全，避免自己和其他人受伤；比赛中做好自身防护，不使用威胁他人安全的防护用具。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4.严格遵守比赛纪律和比赛规则，服从裁判员的裁决；承诺文明参赛，尊重裁判和其他参赛人员；保证不出现中途退赛、罢赛、打架、斗殴或辱骂裁判等行为。如有以上现象发生，愿意接受组委会做出的裁决，并接受依学校规定和相关法律做出的相应处理。 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5.如对赛事中相关处理有任何异议，可在赛后依程序向主办方和学校提出复议申请，听候处理。</w:t>
      </w:r>
    </w:p>
    <w:p>
      <w:pPr>
        <w:spacing w:line="540" w:lineRule="exact"/>
        <w:ind w:firstLine="3350" w:firstLineChars="1396"/>
        <w:rPr>
          <w:bCs/>
          <w:sz w:val="24"/>
          <w:szCs w:val="28"/>
          <w:lang w:val="en-US"/>
        </w:rPr>
      </w:pPr>
      <w:bookmarkStart w:id="4" w:name="_GoBack"/>
      <w:bookmarkEnd w:id="4"/>
      <w:r>
        <w:rPr>
          <w:rFonts w:hint="eastAsia"/>
          <w:bCs/>
          <w:sz w:val="24"/>
          <w:szCs w:val="28"/>
        </w:rPr>
        <w:t xml:space="preserve">承诺人：         </w:t>
      </w:r>
      <w:r>
        <w:rPr>
          <w:rFonts w:hint="eastAsia"/>
          <w:bCs/>
          <w:sz w:val="24"/>
          <w:szCs w:val="28"/>
          <w:lang w:val="en-US"/>
        </w:rPr>
        <w:t xml:space="preserve">      </w:t>
      </w:r>
    </w:p>
    <w:p>
      <w:pPr>
        <w:spacing w:line="540" w:lineRule="exact"/>
        <w:ind w:firstLine="3590" w:firstLineChars="14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</w:t>
      </w:r>
    </w:p>
    <w:p>
      <w:pPr>
        <w:spacing w:line="540" w:lineRule="exact"/>
        <w:ind w:firstLine="4788" w:firstLineChars="1995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年　     月　    日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</w:p>
    <w:p>
      <w:pPr>
        <w:pStyle w:val="5"/>
        <w:spacing w:before="4"/>
        <w:rPr>
          <w:rFonts w:ascii="Times New Roman"/>
          <w:sz w:val="17"/>
        </w:rPr>
      </w:pPr>
    </w:p>
    <w:sectPr>
      <w:footerReference r:id="rId4" w:type="default"/>
      <w:pgSz w:w="11910" w:h="16840"/>
      <w:pgMar w:top="1580" w:right="860" w:bottom="1300" w:left="1140" w:header="0" w:footer="11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Text Box 1025" o:spid="_x0000_s4098" o:spt="202" type="#_x0000_t202" style="position:absolute;left:0pt;margin-left:296.2pt;margin-top:771.1pt;height:11pt;width:8.6pt;mso-position-horizontal-relative:page;mso-position-vertical-relative:page;z-index:-25906585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2"/>
      </w:rPr>
    </w:pPr>
    <w:r>
      <w:pict>
        <v:shape id="Text Box 1028" o:spid="_x0000_s4097" o:spt="202" type="#_x0000_t202" style="position:absolute;left:0pt;margin-left:293.9pt;margin-top:771.1pt;height:11pt;width:13.15pt;mso-position-horizontal-relative:page;mso-position-vertical-relative:page;z-index:-25906278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F38A"/>
    <w:multiLevelType w:val="singleLevel"/>
    <w:tmpl w:val="2F16F38A"/>
    <w:lvl w:ilvl="0" w:tentative="0">
      <w:start w:val="3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2"/>
  </w:compat>
  <w:rsids>
    <w:rsidRoot w:val="004C7E32"/>
    <w:rsid w:val="00023F3F"/>
    <w:rsid w:val="00065522"/>
    <w:rsid w:val="000A30B6"/>
    <w:rsid w:val="001451A6"/>
    <w:rsid w:val="001924E5"/>
    <w:rsid w:val="001B0ADA"/>
    <w:rsid w:val="001B5FD6"/>
    <w:rsid w:val="001E2D24"/>
    <w:rsid w:val="00231D4B"/>
    <w:rsid w:val="00234B8D"/>
    <w:rsid w:val="0025756E"/>
    <w:rsid w:val="00283855"/>
    <w:rsid w:val="002A5D35"/>
    <w:rsid w:val="00305615"/>
    <w:rsid w:val="00322429"/>
    <w:rsid w:val="00420602"/>
    <w:rsid w:val="004307AD"/>
    <w:rsid w:val="00472A1B"/>
    <w:rsid w:val="004C7E32"/>
    <w:rsid w:val="005011A6"/>
    <w:rsid w:val="0054005A"/>
    <w:rsid w:val="005C08A4"/>
    <w:rsid w:val="005E70B5"/>
    <w:rsid w:val="00656AD0"/>
    <w:rsid w:val="00670A75"/>
    <w:rsid w:val="006C1E54"/>
    <w:rsid w:val="006C2544"/>
    <w:rsid w:val="006F64DC"/>
    <w:rsid w:val="00740766"/>
    <w:rsid w:val="00794B48"/>
    <w:rsid w:val="007C73CB"/>
    <w:rsid w:val="007E63D6"/>
    <w:rsid w:val="0084200A"/>
    <w:rsid w:val="008B2DDE"/>
    <w:rsid w:val="00906305"/>
    <w:rsid w:val="00910864"/>
    <w:rsid w:val="0092091F"/>
    <w:rsid w:val="00944B2C"/>
    <w:rsid w:val="009671A8"/>
    <w:rsid w:val="00976ABE"/>
    <w:rsid w:val="009E71FF"/>
    <w:rsid w:val="00A673C0"/>
    <w:rsid w:val="00AF18DC"/>
    <w:rsid w:val="00B455A8"/>
    <w:rsid w:val="00B81FB3"/>
    <w:rsid w:val="00BD68AB"/>
    <w:rsid w:val="00C0283E"/>
    <w:rsid w:val="00C233FD"/>
    <w:rsid w:val="00CC6B15"/>
    <w:rsid w:val="00D76FE6"/>
    <w:rsid w:val="00D96249"/>
    <w:rsid w:val="00DC1A31"/>
    <w:rsid w:val="00E80CD2"/>
    <w:rsid w:val="00ED2E86"/>
    <w:rsid w:val="00EE0DFD"/>
    <w:rsid w:val="00EE5AE0"/>
    <w:rsid w:val="00F4685A"/>
    <w:rsid w:val="00F6393F"/>
    <w:rsid w:val="00F934E9"/>
    <w:rsid w:val="00FA38F2"/>
    <w:rsid w:val="00FD67C4"/>
    <w:rsid w:val="00FE2551"/>
    <w:rsid w:val="04DA0F53"/>
    <w:rsid w:val="04DB3D64"/>
    <w:rsid w:val="09635295"/>
    <w:rsid w:val="0C0B013C"/>
    <w:rsid w:val="0CD0294F"/>
    <w:rsid w:val="0CD8007B"/>
    <w:rsid w:val="0E0C5510"/>
    <w:rsid w:val="0E213506"/>
    <w:rsid w:val="10CC1AC8"/>
    <w:rsid w:val="149B1714"/>
    <w:rsid w:val="178D6354"/>
    <w:rsid w:val="1D511465"/>
    <w:rsid w:val="20384F21"/>
    <w:rsid w:val="21883EFA"/>
    <w:rsid w:val="242633F0"/>
    <w:rsid w:val="24DC51C0"/>
    <w:rsid w:val="265B1E5C"/>
    <w:rsid w:val="27C261E6"/>
    <w:rsid w:val="29DC10E0"/>
    <w:rsid w:val="2A3E4E5E"/>
    <w:rsid w:val="2A811E7A"/>
    <w:rsid w:val="2AF67258"/>
    <w:rsid w:val="2B4129EA"/>
    <w:rsid w:val="2F854806"/>
    <w:rsid w:val="2FBD06D0"/>
    <w:rsid w:val="2FD93AE8"/>
    <w:rsid w:val="30D47800"/>
    <w:rsid w:val="320569E1"/>
    <w:rsid w:val="32956D5A"/>
    <w:rsid w:val="347E6F42"/>
    <w:rsid w:val="35153A11"/>
    <w:rsid w:val="3AEA33EB"/>
    <w:rsid w:val="3C38272D"/>
    <w:rsid w:val="3CB3164F"/>
    <w:rsid w:val="3DDF20E8"/>
    <w:rsid w:val="3EC25823"/>
    <w:rsid w:val="401B138C"/>
    <w:rsid w:val="40D932EA"/>
    <w:rsid w:val="41640F91"/>
    <w:rsid w:val="471E619A"/>
    <w:rsid w:val="485D14F6"/>
    <w:rsid w:val="48D83397"/>
    <w:rsid w:val="49B03874"/>
    <w:rsid w:val="4A1E3929"/>
    <w:rsid w:val="4C3412DA"/>
    <w:rsid w:val="4E2A5894"/>
    <w:rsid w:val="4E9D66F3"/>
    <w:rsid w:val="4F840B39"/>
    <w:rsid w:val="55542314"/>
    <w:rsid w:val="56400F1D"/>
    <w:rsid w:val="56D55417"/>
    <w:rsid w:val="57703DB6"/>
    <w:rsid w:val="587B2C7F"/>
    <w:rsid w:val="5A6A085E"/>
    <w:rsid w:val="5AAB4D88"/>
    <w:rsid w:val="5D20626F"/>
    <w:rsid w:val="5D803BA8"/>
    <w:rsid w:val="602A2C5C"/>
    <w:rsid w:val="61846F0B"/>
    <w:rsid w:val="62013082"/>
    <w:rsid w:val="622C7996"/>
    <w:rsid w:val="65524515"/>
    <w:rsid w:val="65E91DE5"/>
    <w:rsid w:val="67894B57"/>
    <w:rsid w:val="69024E06"/>
    <w:rsid w:val="69933086"/>
    <w:rsid w:val="6A1A007B"/>
    <w:rsid w:val="6A4A762C"/>
    <w:rsid w:val="6AAB6E5F"/>
    <w:rsid w:val="6B965013"/>
    <w:rsid w:val="6EAF7B8C"/>
    <w:rsid w:val="6FBB741F"/>
    <w:rsid w:val="711F6BAC"/>
    <w:rsid w:val="75045E67"/>
    <w:rsid w:val="75955699"/>
    <w:rsid w:val="793C2588"/>
    <w:rsid w:val="796E6744"/>
    <w:rsid w:val="79824340"/>
    <w:rsid w:val="7AA27CE6"/>
    <w:rsid w:val="7D2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4"/>
      <w:ind w:left="494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46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ind w:left="1586" w:hanging="421"/>
      <w:outlineLvl w:val="2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1"/>
    <w:pPr>
      <w:spacing w:before="541"/>
      <w:ind w:right="488"/>
      <w:jc w:val="right"/>
    </w:pPr>
    <w:rPr>
      <w:rFonts w:ascii="黑体" w:hAnsi="黑体" w:eastAsia="黑体" w:cs="黑体"/>
      <w:sz w:val="28"/>
      <w:szCs w:val="28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table" w:customStyle="1" w:styleId="13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368" w:hanging="701"/>
    </w:p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批注框文本 Char"/>
    <w:basedOn w:val="11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眉 Char"/>
    <w:basedOn w:val="11"/>
    <w:link w:val="8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页脚 Char"/>
    <w:basedOn w:val="11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paragraph" w:styleId="20">
    <w:name w:val="No Spacing"/>
    <w:qFormat/>
    <w:uiPriority w:val="0"/>
    <w:rPr>
      <w:rFonts w:ascii="Times New Roman" w:hAnsi="Times New Roman" w:eastAsia="宋体" w:cs="Times New Roman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89735-E671-4595-9AFC-94EBC833A0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400</Words>
  <Characters>2281</Characters>
  <Lines>19</Lines>
  <Paragraphs>5</Paragraphs>
  <TotalTime>31</TotalTime>
  <ScaleCrop>false</ScaleCrop>
  <LinksUpToDate>false</LinksUpToDate>
  <CharactersWithSpaces>2676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2019-10-08T15:46:00Z</dcterms:created>
  <dc:creator>swuchen</dc:creator>
  <cp:lastModifiedBy>Administrator</cp:lastModifiedBy>
  <dcterms:modified xsi:type="dcterms:W3CDTF">2019-10-10T09:19:19Z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2052-11.1.0.8976</vt:lpwstr>
  </property>
</Properties>
</file>