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28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1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1"/>
          <w:lang w:val="en-US" w:eastAsia="zh-CN"/>
        </w:rPr>
        <w:t>1</w:t>
      </w:r>
    </w:p>
    <w:p>
      <w:pPr>
        <w:jc w:val="center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lang w:val="en-US" w:eastAsia="zh-CN"/>
        </w:rPr>
        <w:t>西南大学本科</w:t>
      </w:r>
      <w:r>
        <w:rPr>
          <w:rFonts w:hint="eastAsia" w:ascii="方正小标宋_GBK" w:hAnsi="方正小标宋_GBK" w:eastAsia="方正小标宋_GBK" w:cs="方正小标宋_GBK"/>
          <w:sz w:val="32"/>
        </w:rPr>
        <w:t>教学成果奖</w:t>
      </w:r>
      <w:r>
        <w:rPr>
          <w:rFonts w:hint="eastAsia" w:ascii="方正小标宋_GBK" w:hAnsi="方正小标宋_GBK" w:eastAsia="方正小标宋_GBK" w:cs="方正小标宋_GBK"/>
          <w:sz w:val="32"/>
          <w:lang w:val="en-US" w:eastAsia="zh-CN"/>
        </w:rPr>
        <w:t>培育项目建设指引</w:t>
      </w:r>
    </w:p>
    <w:tbl>
      <w:tblPr>
        <w:tblStyle w:val="4"/>
        <w:tblW w:w="135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44"/>
        <w:gridCol w:w="1790"/>
        <w:gridCol w:w="5447"/>
        <w:gridCol w:w="49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4" w:hRule="atLeast"/>
          <w:tblHeader/>
          <w:jc w:val="center"/>
        </w:trPr>
        <w:tc>
          <w:tcPr>
            <w:tcW w:w="1344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90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指标类型</w:t>
            </w:r>
          </w:p>
        </w:tc>
        <w:tc>
          <w:tcPr>
            <w:tcW w:w="5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指标内容</w:t>
            </w:r>
          </w:p>
        </w:tc>
        <w:tc>
          <w:tcPr>
            <w:tcW w:w="492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培育目标要求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13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  <w:t>成果获奖</w:t>
            </w:r>
          </w:p>
        </w:tc>
        <w:tc>
          <w:tcPr>
            <w:tcW w:w="544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教学成果奖获奖、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</w:rPr>
              <w:t>教学竞赛获奖、教材获奖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个人获奖（主要为成果相关奖项，如优秀指导教师、文章等）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9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Chars="100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校级及以上获奖至少1项。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9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建设成果</w:t>
            </w:r>
          </w:p>
        </w:tc>
        <w:tc>
          <w:tcPr>
            <w:tcW w:w="544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</w:rPr>
              <w:t>专业建设类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省级以上一流专业或通过专业认证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</w:rPr>
              <w:t>、课程建设类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省级以上一流课程、课程思政示范课程及优秀教学案例等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教材建设类（马工程教材、规划教材、优秀教材等）等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9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Chars="100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至少2项。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9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  <w:t>教研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成果</w:t>
            </w:r>
          </w:p>
        </w:tc>
        <w:tc>
          <w:tcPr>
            <w:tcW w:w="544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</w:rPr>
              <w:t>公开出版的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教改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</w:rPr>
              <w:t>专著、译著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发表核心期刊论文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撰写教育教学改革类咨政报告，被省级及以上教育部门采纳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49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Chars="100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至少1项。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79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  <w:t>培养质量</w:t>
            </w:r>
          </w:p>
        </w:tc>
        <w:tc>
          <w:tcPr>
            <w:tcW w:w="5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</w:rPr>
              <w:t>学生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国家级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及省部级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竞赛、科研项目、创新创业成果、考研和出国深造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49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Chars="100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国家级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及省部级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竞赛、科研项目、创新创业成果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数量和质量有提高；</w:t>
            </w:r>
          </w:p>
          <w:p>
            <w:pPr>
              <w:widowControl/>
              <w:spacing w:line="240" w:lineRule="exact"/>
              <w:ind w:leftChars="100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考研和出国深造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率有提高。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79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  <w:t>应用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5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成果校内外应用范围及示范辐射范围。</w:t>
            </w:r>
          </w:p>
        </w:tc>
        <w:tc>
          <w:tcPr>
            <w:tcW w:w="49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Chars="100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至少应用5所高校。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  <w:t>推广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情况                    </w:t>
            </w:r>
          </w:p>
        </w:tc>
        <w:tc>
          <w:tcPr>
            <w:tcW w:w="5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宣传交流、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</w:rPr>
              <w:t>媒体报道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9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Chars="100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至少到5所高校及2次会议上宣传推广；</w:t>
            </w:r>
          </w:p>
          <w:p>
            <w:pPr>
              <w:widowControl/>
              <w:spacing w:line="240" w:lineRule="exact"/>
              <w:ind w:leftChars="100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或至少被1个主流媒体宣传报道。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Theme="minorEastAsia" w:hAnsiTheme="minorEastAsia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说明：根据项目实际情况，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sz w:val="24"/>
        </w:rPr>
        <w:t>上表中的量化指标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至少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5类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，其中1-3 类指标必须达成其中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两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类</w:t>
      </w:r>
    </w:p>
    <w:sectPr>
      <w:footerReference r:id="rId3" w:type="default"/>
      <w:pgSz w:w="16838" w:h="11906" w:orient="landscape"/>
      <w:pgMar w:top="1418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95867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ZmU4OGVmY2FlM2I0Y2VhMmY0ODgzNDA5YmZhYWEifQ=="/>
  </w:docVars>
  <w:rsids>
    <w:rsidRoot w:val="00B63156"/>
    <w:rsid w:val="00045556"/>
    <w:rsid w:val="001D287C"/>
    <w:rsid w:val="002548A9"/>
    <w:rsid w:val="00404CC6"/>
    <w:rsid w:val="004B5188"/>
    <w:rsid w:val="00591394"/>
    <w:rsid w:val="005C2204"/>
    <w:rsid w:val="006226E3"/>
    <w:rsid w:val="0067428B"/>
    <w:rsid w:val="00697700"/>
    <w:rsid w:val="006E3FFC"/>
    <w:rsid w:val="0075632A"/>
    <w:rsid w:val="00777EDA"/>
    <w:rsid w:val="008460AC"/>
    <w:rsid w:val="008B7C15"/>
    <w:rsid w:val="008C68D3"/>
    <w:rsid w:val="008D5E2F"/>
    <w:rsid w:val="00924F59"/>
    <w:rsid w:val="00953046"/>
    <w:rsid w:val="009663B2"/>
    <w:rsid w:val="0099053C"/>
    <w:rsid w:val="00A07573"/>
    <w:rsid w:val="00A213A0"/>
    <w:rsid w:val="00AA74C8"/>
    <w:rsid w:val="00AE1E0D"/>
    <w:rsid w:val="00B146AF"/>
    <w:rsid w:val="00B23716"/>
    <w:rsid w:val="00B52479"/>
    <w:rsid w:val="00B63156"/>
    <w:rsid w:val="00B703D8"/>
    <w:rsid w:val="00C060F4"/>
    <w:rsid w:val="00D237B3"/>
    <w:rsid w:val="00D3612E"/>
    <w:rsid w:val="00DB20FE"/>
    <w:rsid w:val="00E31578"/>
    <w:rsid w:val="00E748AC"/>
    <w:rsid w:val="00EC3B81"/>
    <w:rsid w:val="00ED651D"/>
    <w:rsid w:val="00F177FD"/>
    <w:rsid w:val="00F32BCB"/>
    <w:rsid w:val="00F34EF8"/>
    <w:rsid w:val="00F74076"/>
    <w:rsid w:val="00FD16E6"/>
    <w:rsid w:val="026E2CEF"/>
    <w:rsid w:val="03377CAC"/>
    <w:rsid w:val="0B2277FF"/>
    <w:rsid w:val="0E705A25"/>
    <w:rsid w:val="100F5A51"/>
    <w:rsid w:val="157A422F"/>
    <w:rsid w:val="2008300E"/>
    <w:rsid w:val="2A2C235F"/>
    <w:rsid w:val="32FF3174"/>
    <w:rsid w:val="35301450"/>
    <w:rsid w:val="392C2C39"/>
    <w:rsid w:val="3B490AE2"/>
    <w:rsid w:val="419F5223"/>
    <w:rsid w:val="4F3471FE"/>
    <w:rsid w:val="57020C58"/>
    <w:rsid w:val="58E244A8"/>
    <w:rsid w:val="58FA4F00"/>
    <w:rsid w:val="624E4BB4"/>
    <w:rsid w:val="711F4406"/>
    <w:rsid w:val="79740C89"/>
    <w:rsid w:val="9E8F9F13"/>
    <w:rsid w:val="FFD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326</Characters>
  <Lines>3</Lines>
  <Paragraphs>1</Paragraphs>
  <TotalTime>6</TotalTime>
  <ScaleCrop>false</ScaleCrop>
  <LinksUpToDate>false</LinksUpToDate>
  <CharactersWithSpaces>392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2022-03-25T22:54:00Z</dcterms:created>
  <dc:creator>ACER-PC</dc:creator>
  <cp:lastModifiedBy>Shephie</cp:lastModifiedBy>
  <cp:lastPrinted>2022-03-30T23:43:00Z</cp:lastPrinted>
  <dcterms:modified xsi:type="dcterms:W3CDTF">2024-02-19T05:09:38Z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A9DF7E4C9E9E48F0ACDC9711C6C70839_13</vt:lpwstr>
  </property>
</Properties>
</file>