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6BA" w:rsidRDefault="004526BA" w:rsidP="004526BA">
      <w:pPr>
        <w:spacing w:line="600" w:lineRule="exact"/>
        <w:jc w:val="center"/>
        <w:rPr>
          <w:rFonts w:eastAsia="方正小标宋_GBK"/>
          <w:bCs/>
          <w:sz w:val="44"/>
          <w:szCs w:val="44"/>
        </w:rPr>
      </w:pPr>
    </w:p>
    <w:p w:rsidR="004526BA" w:rsidRDefault="00966E6D">
      <w:pPr>
        <w:spacing w:line="600" w:lineRule="exact"/>
        <w:jc w:val="center"/>
        <w:rPr>
          <w:rFonts w:eastAsia="方正小标宋_GBK"/>
          <w:bCs/>
          <w:sz w:val="44"/>
          <w:szCs w:val="44"/>
        </w:rPr>
      </w:pPr>
      <w:r>
        <w:rPr>
          <w:rFonts w:eastAsia="方正小标宋_GBK"/>
          <w:bCs/>
          <w:noProof/>
          <w:sz w:val="44"/>
          <w:szCs w:val="44"/>
        </w:rPr>
        <w:pict>
          <v:group id="_x0000_s1026" style="position:absolute;left:0;text-align:left;margin-left:-16.1pt;margin-top:-76.8pt;width:482.2pt;height:721.2pt;z-index:251658240" coordorigin="1113,1234" coordsize="9644,14424">
            <v:line id="_x0000_s1027" style="position:absolute" from="1113,15582" to="10751,15582" strokecolor="red" strokeweight="1pt"/>
            <v:line id="_x0000_s1028" style="position:absolute" from="1119,3142" to="10757,3142" strokecolor="red" strokeweight="3p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1856;top:2158;width:8220;height:804" fillcolor="red" strokecolor="red">
              <v:shadow color="#868686"/>
              <v:textpath style="font-family:&quot;方正小标宋_GBK&quot;;font-weight:bold;v-text-kern:t" trim="t" fitpath="t" string="重 庆 市 人 民 政 府 教 育 督 导 室"/>
            </v:shape>
            <v:line id="_x0000_s1030" style="position:absolute" from="1116,3238" to="10754,3238" strokecolor="red" strokeweight="1pt"/>
            <v:line id="_x0000_s1031" style="position:absolute" from="1116,15658" to="10754,15658" strokecolor="red" strokeweight="3pt"/>
            <v:shape id="_x0000_s1032" type="#_x0000_t136" style="position:absolute;left:1838;top:1234;width:8220;height:804" fillcolor="red" strokecolor="red">
              <v:shadow color="#868686"/>
              <v:textpath style="font-family:&quot;方正小标宋_GBK&quot;;font-weight:bold;v-text-kern:t" trim="t" fitpath="t" string="重    庆    市    教    育    委    员    会"/>
            </v:shape>
          </v:group>
        </w:pict>
      </w:r>
    </w:p>
    <w:p w:rsidR="004526BA" w:rsidRPr="00966E6D" w:rsidRDefault="004526BA" w:rsidP="00966E6D">
      <w:pPr>
        <w:spacing w:line="600" w:lineRule="exact"/>
        <w:jc w:val="right"/>
        <w:rPr>
          <w:rFonts w:ascii="方正仿宋_GBK" w:eastAsia="方正仿宋_GBK"/>
          <w:bCs/>
          <w:sz w:val="32"/>
          <w:szCs w:val="32"/>
        </w:rPr>
      </w:pPr>
      <w:r w:rsidRPr="00966E6D">
        <w:rPr>
          <w:rFonts w:ascii="方正仿宋_GBK" w:eastAsia="方正仿宋_GBK" w:hint="eastAsia"/>
          <w:bCs/>
          <w:sz w:val="32"/>
          <w:szCs w:val="32"/>
        </w:rPr>
        <w:t>渝教督函〔</w:t>
      </w:r>
      <w:r w:rsidRPr="00966E6D">
        <w:rPr>
          <w:rFonts w:ascii="方正仿宋_GBK" w:eastAsia="方正仿宋_GBK"/>
          <w:bCs/>
          <w:sz w:val="32"/>
          <w:szCs w:val="32"/>
        </w:rPr>
        <w:t>2022</w:t>
      </w:r>
      <w:r w:rsidRPr="00966E6D">
        <w:rPr>
          <w:rFonts w:ascii="方正仿宋_GBK" w:eastAsia="方正仿宋_GBK" w:hint="eastAsia"/>
          <w:bCs/>
          <w:sz w:val="32"/>
          <w:szCs w:val="32"/>
        </w:rPr>
        <w:t>〕</w:t>
      </w:r>
      <w:r w:rsidRPr="00966E6D">
        <w:rPr>
          <w:rFonts w:ascii="方正仿宋_GBK" w:eastAsia="方正仿宋_GBK"/>
          <w:bCs/>
          <w:sz w:val="32"/>
          <w:szCs w:val="32"/>
        </w:rPr>
        <w:t>13</w:t>
      </w:r>
      <w:r w:rsidRPr="00966E6D">
        <w:rPr>
          <w:rFonts w:ascii="方正仿宋_GBK" w:eastAsia="方正仿宋_GBK" w:hint="eastAsia"/>
          <w:bCs/>
          <w:sz w:val="32"/>
          <w:szCs w:val="32"/>
        </w:rPr>
        <w:t>号</w:t>
      </w:r>
    </w:p>
    <w:p w:rsidR="004526BA" w:rsidRDefault="004526BA">
      <w:pPr>
        <w:spacing w:line="600" w:lineRule="exact"/>
        <w:jc w:val="center"/>
        <w:rPr>
          <w:rFonts w:eastAsia="方正小标宋_GBK"/>
          <w:bCs/>
          <w:sz w:val="44"/>
          <w:szCs w:val="44"/>
        </w:rPr>
      </w:pPr>
    </w:p>
    <w:p w:rsidR="004526BA" w:rsidRDefault="004526BA">
      <w:pPr>
        <w:spacing w:line="600" w:lineRule="exact"/>
        <w:jc w:val="center"/>
        <w:rPr>
          <w:rFonts w:eastAsia="方正小标宋_GBK"/>
          <w:bCs/>
          <w:sz w:val="44"/>
          <w:szCs w:val="44"/>
        </w:rPr>
      </w:pPr>
    </w:p>
    <w:p w:rsidR="00EC77E5" w:rsidRDefault="00C779EE" w:rsidP="00966E6D">
      <w:pPr>
        <w:spacing w:line="550" w:lineRule="exact"/>
        <w:jc w:val="center"/>
        <w:rPr>
          <w:rFonts w:eastAsia="方正小标宋_GBK"/>
          <w:bCs/>
          <w:sz w:val="44"/>
          <w:szCs w:val="44"/>
        </w:rPr>
      </w:pPr>
      <w:r w:rsidRPr="00966E6D">
        <w:rPr>
          <w:rFonts w:eastAsia="方正小标宋_GBK" w:hint="eastAsia"/>
          <w:bCs/>
          <w:spacing w:val="125"/>
          <w:kern w:val="0"/>
          <w:sz w:val="44"/>
          <w:szCs w:val="44"/>
          <w:fitText w:val="5280" w:id="-1466671359"/>
        </w:rPr>
        <w:t>重庆市教育委员</w:t>
      </w:r>
      <w:r w:rsidRPr="00966E6D">
        <w:rPr>
          <w:rFonts w:eastAsia="方正小标宋_GBK" w:hint="eastAsia"/>
          <w:bCs/>
          <w:spacing w:val="5"/>
          <w:kern w:val="0"/>
          <w:sz w:val="44"/>
          <w:szCs w:val="44"/>
          <w:fitText w:val="5280" w:id="-1466671359"/>
        </w:rPr>
        <w:t>会</w:t>
      </w:r>
    </w:p>
    <w:p w:rsidR="00EC77E5" w:rsidRDefault="00C779EE" w:rsidP="00966E6D">
      <w:pPr>
        <w:spacing w:line="550" w:lineRule="exact"/>
        <w:jc w:val="center"/>
        <w:rPr>
          <w:rFonts w:eastAsia="方正小标宋_GBK"/>
          <w:bCs/>
          <w:sz w:val="44"/>
          <w:szCs w:val="44"/>
        </w:rPr>
      </w:pPr>
      <w:r w:rsidRPr="00966E6D">
        <w:rPr>
          <w:rFonts w:eastAsia="方正小标宋_GBK" w:hint="eastAsia"/>
          <w:bCs/>
          <w:w w:val="97"/>
          <w:kern w:val="0"/>
          <w:sz w:val="44"/>
          <w:szCs w:val="44"/>
          <w:fitText w:val="5280" w:id="-1466671360"/>
        </w:rPr>
        <w:t>重庆市人民政府教育督导</w:t>
      </w:r>
      <w:r w:rsidRPr="00966E6D">
        <w:rPr>
          <w:rFonts w:eastAsia="方正小标宋_GBK" w:hint="eastAsia"/>
          <w:bCs/>
          <w:spacing w:val="120"/>
          <w:w w:val="97"/>
          <w:kern w:val="0"/>
          <w:sz w:val="44"/>
          <w:szCs w:val="44"/>
          <w:fitText w:val="5280" w:id="-1466671360"/>
        </w:rPr>
        <w:t>室</w:t>
      </w:r>
    </w:p>
    <w:p w:rsidR="00EC77E5" w:rsidRDefault="00C779EE" w:rsidP="00966E6D">
      <w:pPr>
        <w:spacing w:line="550" w:lineRule="exact"/>
        <w:jc w:val="center"/>
        <w:rPr>
          <w:rFonts w:eastAsia="方正小标宋_GBK"/>
          <w:bCs/>
          <w:spacing w:val="-20"/>
          <w:sz w:val="44"/>
          <w:szCs w:val="44"/>
        </w:rPr>
      </w:pPr>
      <w:r>
        <w:rPr>
          <w:rFonts w:eastAsia="方正小标宋_GBK"/>
          <w:bCs/>
          <w:spacing w:val="-20"/>
          <w:sz w:val="44"/>
          <w:szCs w:val="44"/>
        </w:rPr>
        <w:t>关于</w:t>
      </w:r>
      <w:r>
        <w:rPr>
          <w:rFonts w:eastAsia="方正小标宋_GBK" w:hint="eastAsia"/>
          <w:bCs/>
          <w:spacing w:val="-20"/>
          <w:sz w:val="44"/>
          <w:szCs w:val="44"/>
        </w:rPr>
        <w:t>做好</w:t>
      </w:r>
      <w:r>
        <w:rPr>
          <w:rFonts w:eastAsia="方正小标宋_GBK"/>
          <w:bCs/>
          <w:spacing w:val="-20"/>
          <w:sz w:val="44"/>
          <w:szCs w:val="44"/>
        </w:rPr>
        <w:t>本科毕业论文（设计）抽检工作的通知</w:t>
      </w:r>
    </w:p>
    <w:p w:rsidR="00EC77E5" w:rsidRDefault="00EC77E5" w:rsidP="00966E6D">
      <w:pPr>
        <w:widowControl/>
        <w:spacing w:line="550" w:lineRule="exact"/>
        <w:rPr>
          <w:rFonts w:eastAsia="方正楷体_GBK"/>
          <w:bCs/>
          <w:sz w:val="32"/>
          <w:szCs w:val="32"/>
        </w:rPr>
      </w:pPr>
    </w:p>
    <w:p w:rsidR="00EC77E5" w:rsidRDefault="00C779EE" w:rsidP="00966E6D">
      <w:pPr>
        <w:widowControl/>
        <w:spacing w:line="550" w:lineRule="exact"/>
        <w:rPr>
          <w:rFonts w:eastAsia="方正仿宋_GBK"/>
          <w:bCs/>
          <w:sz w:val="32"/>
          <w:szCs w:val="32"/>
        </w:rPr>
      </w:pPr>
      <w:r>
        <w:rPr>
          <w:rFonts w:eastAsia="方正仿宋_GBK"/>
          <w:bCs/>
          <w:sz w:val="32"/>
          <w:szCs w:val="32"/>
        </w:rPr>
        <w:t>各本科高校</w:t>
      </w:r>
      <w:r>
        <w:rPr>
          <w:rFonts w:eastAsia="方正仿宋_GBK" w:hint="eastAsia"/>
          <w:bCs/>
          <w:sz w:val="32"/>
          <w:szCs w:val="32"/>
        </w:rPr>
        <w:t>，市教育评估院</w:t>
      </w:r>
      <w:r>
        <w:rPr>
          <w:rFonts w:eastAsia="方正仿宋_GBK"/>
          <w:bCs/>
          <w:sz w:val="32"/>
          <w:szCs w:val="32"/>
        </w:rPr>
        <w:t>：</w:t>
      </w:r>
    </w:p>
    <w:p w:rsidR="00EC77E5" w:rsidRDefault="00C779EE" w:rsidP="00966E6D">
      <w:pPr>
        <w:spacing w:line="550" w:lineRule="exact"/>
        <w:ind w:firstLineChars="200" w:firstLine="640"/>
        <w:rPr>
          <w:rFonts w:eastAsia="方正仿宋_GBK"/>
          <w:bCs/>
          <w:sz w:val="32"/>
          <w:szCs w:val="32"/>
        </w:rPr>
      </w:pPr>
      <w:r>
        <w:rPr>
          <w:rFonts w:eastAsia="方正仿宋_GBK" w:hint="eastAsia"/>
          <w:bCs/>
          <w:sz w:val="32"/>
          <w:szCs w:val="32"/>
        </w:rPr>
        <w:t>根据国务院教育督导委员会办公室《关于做好本科毕业论文（设计）抽检工作的通知》（国教督办函</w:t>
      </w:r>
      <w:r>
        <w:rPr>
          <w:rFonts w:ascii="方正仿宋_GBK" w:eastAsia="方正仿宋_GBK" w:hAnsi="方正仿宋_GBK" w:cs="方正仿宋_GBK" w:hint="eastAsia"/>
          <w:bCs/>
          <w:sz w:val="32"/>
          <w:szCs w:val="32"/>
        </w:rPr>
        <w:t>〔2022〕23号</w:t>
      </w:r>
      <w:r>
        <w:rPr>
          <w:rFonts w:eastAsia="方正仿宋_GBK" w:hint="eastAsia"/>
          <w:bCs/>
          <w:sz w:val="32"/>
          <w:szCs w:val="32"/>
        </w:rPr>
        <w:t>）</w:t>
      </w:r>
      <w:r>
        <w:rPr>
          <w:rFonts w:eastAsia="方正仿宋_GBK"/>
          <w:bCs/>
          <w:sz w:val="32"/>
          <w:szCs w:val="32"/>
        </w:rPr>
        <w:t>要求，为</w:t>
      </w:r>
      <w:r>
        <w:rPr>
          <w:rFonts w:eastAsia="方正仿宋_GBK" w:hint="eastAsia"/>
          <w:bCs/>
          <w:sz w:val="32"/>
          <w:szCs w:val="32"/>
        </w:rPr>
        <w:t>切实做好本科毕业论文（设计）（以下简称本科毕业论文）抽检工作，</w:t>
      </w:r>
      <w:r>
        <w:rPr>
          <w:rFonts w:eastAsia="方正仿宋_GBK"/>
          <w:bCs/>
          <w:sz w:val="32"/>
          <w:szCs w:val="32"/>
        </w:rPr>
        <w:t>现就相关事宜</w:t>
      </w:r>
      <w:r>
        <w:rPr>
          <w:rFonts w:eastAsia="方正仿宋_GBK" w:hint="eastAsia"/>
          <w:bCs/>
          <w:sz w:val="32"/>
          <w:szCs w:val="32"/>
        </w:rPr>
        <w:t>通知</w:t>
      </w:r>
      <w:r>
        <w:rPr>
          <w:rFonts w:eastAsia="方正仿宋_GBK"/>
          <w:bCs/>
          <w:sz w:val="32"/>
          <w:szCs w:val="32"/>
        </w:rPr>
        <w:t>如下。</w:t>
      </w:r>
    </w:p>
    <w:p w:rsidR="00EC77E5" w:rsidRDefault="00C779EE" w:rsidP="00966E6D">
      <w:pPr>
        <w:spacing w:line="550" w:lineRule="exact"/>
        <w:ind w:firstLineChars="200" w:firstLine="640"/>
        <w:rPr>
          <w:rFonts w:eastAsia="方正仿宋_GBK"/>
          <w:bCs/>
          <w:color w:val="C00000"/>
          <w:sz w:val="32"/>
          <w:szCs w:val="32"/>
        </w:rPr>
      </w:pPr>
      <w:r>
        <w:rPr>
          <w:rFonts w:eastAsia="方正黑体_GBK"/>
          <w:bCs/>
          <w:sz w:val="32"/>
          <w:szCs w:val="32"/>
        </w:rPr>
        <w:t>一、</w:t>
      </w:r>
      <w:r>
        <w:rPr>
          <w:rFonts w:eastAsia="方正黑体_GBK" w:hint="eastAsia"/>
          <w:bCs/>
          <w:sz w:val="32"/>
          <w:szCs w:val="32"/>
        </w:rPr>
        <w:t>切实</w:t>
      </w:r>
      <w:r>
        <w:rPr>
          <w:rFonts w:eastAsia="方正黑体_GBK"/>
          <w:bCs/>
          <w:sz w:val="32"/>
          <w:szCs w:val="32"/>
        </w:rPr>
        <w:t>加强组织领导。</w:t>
      </w:r>
      <w:r>
        <w:rPr>
          <w:rFonts w:eastAsia="方正仿宋_GBK" w:hint="eastAsia"/>
          <w:bCs/>
          <w:sz w:val="32"/>
          <w:szCs w:val="32"/>
        </w:rPr>
        <w:t>本科毕业论文抽检工作是贯彻落实《深化新</w:t>
      </w:r>
      <w:r>
        <w:rPr>
          <w:rFonts w:eastAsia="方正仿宋_GBK"/>
          <w:bCs/>
          <w:sz w:val="32"/>
          <w:szCs w:val="32"/>
        </w:rPr>
        <w:t>时代教育评价改革总体方案》《关于深化新时代教育督导体制机制改革的意见》</w:t>
      </w:r>
      <w:r>
        <w:rPr>
          <w:rFonts w:eastAsia="方正仿宋_GBK" w:hint="eastAsia"/>
          <w:bCs/>
          <w:sz w:val="32"/>
          <w:szCs w:val="32"/>
        </w:rPr>
        <w:t>的具体举措</w:t>
      </w:r>
      <w:r>
        <w:rPr>
          <w:rFonts w:eastAsia="方正仿宋_GBK"/>
          <w:bCs/>
          <w:sz w:val="32"/>
          <w:szCs w:val="32"/>
        </w:rPr>
        <w:t>，</w:t>
      </w:r>
      <w:r>
        <w:rPr>
          <w:rFonts w:eastAsia="方正仿宋_GBK" w:hint="eastAsia"/>
          <w:bCs/>
          <w:sz w:val="32"/>
          <w:szCs w:val="32"/>
        </w:rPr>
        <w:t>是提升本科人才培养质量的重要抓手。</w:t>
      </w:r>
      <w:r>
        <w:rPr>
          <w:rFonts w:eastAsia="方正仿宋_GBK"/>
          <w:bCs/>
          <w:sz w:val="32"/>
          <w:szCs w:val="32"/>
        </w:rPr>
        <w:t>各高校要高度重视</w:t>
      </w:r>
      <w:r>
        <w:rPr>
          <w:rFonts w:eastAsia="方正仿宋_GBK" w:hint="eastAsia"/>
          <w:bCs/>
          <w:sz w:val="32"/>
          <w:szCs w:val="32"/>
        </w:rPr>
        <w:t>，</w:t>
      </w:r>
      <w:r>
        <w:rPr>
          <w:rFonts w:eastAsia="方正仿宋_GBK"/>
          <w:bCs/>
          <w:sz w:val="32"/>
          <w:szCs w:val="32"/>
        </w:rPr>
        <w:t>加强</w:t>
      </w:r>
      <w:r>
        <w:rPr>
          <w:rFonts w:eastAsia="方正仿宋_GBK" w:hint="eastAsia"/>
          <w:bCs/>
          <w:sz w:val="32"/>
          <w:szCs w:val="32"/>
        </w:rPr>
        <w:t>抽检工作的组织和领导，要明确分管领导和责任处室，制定实施细则，落实保障措施，纳入经费预算，不断提高科学化和精细化水平，确保抽检工作平稳有序推进。</w:t>
      </w:r>
    </w:p>
    <w:p w:rsidR="00EC77E5" w:rsidRDefault="00C779EE" w:rsidP="00966E6D">
      <w:pPr>
        <w:spacing w:line="550" w:lineRule="exact"/>
        <w:ind w:firstLineChars="200" w:firstLine="640"/>
        <w:rPr>
          <w:rFonts w:eastAsia="方正仿宋_GBK"/>
          <w:bCs/>
          <w:sz w:val="32"/>
          <w:szCs w:val="32"/>
        </w:rPr>
      </w:pPr>
      <w:r>
        <w:rPr>
          <w:rFonts w:eastAsia="方正黑体_GBK"/>
          <w:bCs/>
          <w:sz w:val="32"/>
          <w:szCs w:val="32"/>
        </w:rPr>
        <w:t>二、</w:t>
      </w:r>
      <w:r>
        <w:rPr>
          <w:rFonts w:eastAsia="方正黑体_GBK" w:hint="eastAsia"/>
          <w:bCs/>
          <w:sz w:val="32"/>
          <w:szCs w:val="32"/>
        </w:rPr>
        <w:t>认真抓好</w:t>
      </w:r>
      <w:r>
        <w:rPr>
          <w:rFonts w:eastAsia="方正黑体_GBK"/>
          <w:bCs/>
          <w:sz w:val="32"/>
          <w:szCs w:val="32"/>
        </w:rPr>
        <w:t>工作</w:t>
      </w:r>
      <w:r>
        <w:rPr>
          <w:rFonts w:eastAsia="方正黑体_GBK" w:hint="eastAsia"/>
          <w:bCs/>
          <w:sz w:val="32"/>
          <w:szCs w:val="32"/>
        </w:rPr>
        <w:t>落实</w:t>
      </w:r>
      <w:r>
        <w:rPr>
          <w:rFonts w:eastAsia="方正黑体_GBK"/>
          <w:bCs/>
          <w:sz w:val="32"/>
          <w:szCs w:val="32"/>
        </w:rPr>
        <w:t>。</w:t>
      </w:r>
      <w:r>
        <w:rPr>
          <w:rFonts w:eastAsia="方正仿宋_GBK" w:hint="eastAsia"/>
          <w:bCs/>
          <w:sz w:val="32"/>
          <w:szCs w:val="32"/>
        </w:rPr>
        <w:t>全市所有本科高校（含部属高校和市属高校，下同）均须参加抽检，抽检比例不得低于</w:t>
      </w:r>
      <w:r>
        <w:rPr>
          <w:rFonts w:eastAsia="方正仿宋_GBK" w:hint="eastAsia"/>
          <w:bCs/>
          <w:sz w:val="32"/>
          <w:szCs w:val="32"/>
        </w:rPr>
        <w:t>2%</w:t>
      </w:r>
      <w:r>
        <w:rPr>
          <w:rFonts w:eastAsia="方正仿宋_GBK" w:hint="eastAsia"/>
          <w:bCs/>
          <w:sz w:val="32"/>
          <w:szCs w:val="32"/>
        </w:rPr>
        <w:t>，不得对</w:t>
      </w:r>
      <w:r>
        <w:rPr>
          <w:rFonts w:eastAsia="方正仿宋_GBK" w:hint="eastAsia"/>
          <w:bCs/>
          <w:sz w:val="32"/>
          <w:szCs w:val="32"/>
        </w:rPr>
        <w:lastRenderedPageBreak/>
        <w:t>任何专业或个人免于抽检。对未按要求开展抽检的高校，将依据《重庆市教育督导问责实施细则（试行）》严肃问责。市教育评估院在具体实施本科毕业论文抽检工作中，要围绕论文质量，把握抽检标准，按照《普通高等学校本科专业目录（</w:t>
      </w:r>
      <w:r>
        <w:rPr>
          <w:rFonts w:eastAsia="方正仿宋_GBK" w:hint="eastAsia"/>
          <w:bCs/>
          <w:sz w:val="32"/>
          <w:szCs w:val="32"/>
        </w:rPr>
        <w:t>2020</w:t>
      </w:r>
      <w:r>
        <w:rPr>
          <w:rFonts w:eastAsia="方正仿宋_GBK" w:hint="eastAsia"/>
          <w:bCs/>
          <w:sz w:val="32"/>
          <w:szCs w:val="32"/>
        </w:rPr>
        <w:t>年版）》学科门类分别制定本科毕业论文抽检评议要素，形成评阅书，分类实施抽检并组织专家进行通讯评议。</w:t>
      </w:r>
    </w:p>
    <w:p w:rsidR="00EC77E5" w:rsidRDefault="00C779EE" w:rsidP="00966E6D">
      <w:pPr>
        <w:spacing w:line="550" w:lineRule="exact"/>
        <w:ind w:firstLineChars="200" w:firstLine="640"/>
        <w:rPr>
          <w:rFonts w:eastAsia="方正仿宋_GBK"/>
          <w:bCs/>
          <w:sz w:val="32"/>
          <w:szCs w:val="32"/>
        </w:rPr>
      </w:pPr>
      <w:r>
        <w:rPr>
          <w:rFonts w:eastAsia="方正黑体_GBK" w:hint="eastAsia"/>
          <w:bCs/>
          <w:sz w:val="32"/>
          <w:szCs w:val="32"/>
        </w:rPr>
        <w:t>三、严格把握工作程序。</w:t>
      </w:r>
      <w:r>
        <w:rPr>
          <w:rFonts w:eastAsia="方正仿宋_GBK" w:hint="eastAsia"/>
          <w:bCs/>
          <w:sz w:val="32"/>
          <w:szCs w:val="32"/>
        </w:rPr>
        <w:t>每年授予学位的本科毕业论文抽检工作要在当年</w:t>
      </w:r>
      <w:r>
        <w:rPr>
          <w:rFonts w:eastAsia="方正仿宋_GBK" w:hint="eastAsia"/>
          <w:bCs/>
          <w:sz w:val="32"/>
          <w:szCs w:val="32"/>
        </w:rPr>
        <w:t>9</w:t>
      </w:r>
      <w:r>
        <w:rPr>
          <w:rFonts w:eastAsia="方正仿宋_GBK" w:hint="eastAsia"/>
          <w:bCs/>
          <w:sz w:val="32"/>
          <w:szCs w:val="32"/>
        </w:rPr>
        <w:t>月至次年</w:t>
      </w:r>
      <w:r>
        <w:rPr>
          <w:rFonts w:eastAsia="方正仿宋_GBK" w:hint="eastAsia"/>
          <w:bCs/>
          <w:sz w:val="32"/>
          <w:szCs w:val="32"/>
        </w:rPr>
        <w:t>2</w:t>
      </w:r>
      <w:r>
        <w:rPr>
          <w:rFonts w:eastAsia="方正仿宋_GBK" w:hint="eastAsia"/>
          <w:bCs/>
          <w:sz w:val="32"/>
          <w:szCs w:val="32"/>
        </w:rPr>
        <w:t>月通过全国本科毕业论文抽检信息平台（以下简称抽检信息平台）完成，按照信息报送、名单抽取、通讯评议的程序进行，主要包括：导入上一学年学位授予清单和全部毕业论文原文、随机抽取确定抽检名单、学术不端行为检测（可选）、组织专家通讯评议并确定问题论文清单、反馈和使用抽检结果等。市教委将通过抽检信息平台对各校开展抽检工作情况进行全过程监督。</w:t>
      </w:r>
    </w:p>
    <w:p w:rsidR="00EC77E5" w:rsidRDefault="00C779EE" w:rsidP="00966E6D">
      <w:pPr>
        <w:spacing w:line="550" w:lineRule="exact"/>
        <w:ind w:firstLineChars="200" w:firstLine="640"/>
        <w:rPr>
          <w:rFonts w:eastAsia="方正仿宋_GBK"/>
          <w:bCs/>
          <w:sz w:val="32"/>
          <w:szCs w:val="32"/>
        </w:rPr>
      </w:pPr>
      <w:r>
        <w:rPr>
          <w:rFonts w:eastAsia="方正黑体_GBK" w:hint="eastAsia"/>
          <w:bCs/>
          <w:sz w:val="32"/>
          <w:szCs w:val="32"/>
        </w:rPr>
        <w:t>四、加强专家推荐管理。</w:t>
      </w:r>
      <w:r>
        <w:rPr>
          <w:rFonts w:eastAsia="方正仿宋_GBK" w:hint="eastAsia"/>
          <w:bCs/>
          <w:sz w:val="32"/>
          <w:szCs w:val="32"/>
        </w:rPr>
        <w:t>国务院教育督导委员会办公室将组织各地共建共享共用本科毕业论文抽检专家信息管理系统，该系统定于</w:t>
      </w:r>
      <w:r>
        <w:rPr>
          <w:rFonts w:eastAsia="方正仿宋_GBK" w:hint="eastAsia"/>
          <w:bCs/>
          <w:sz w:val="32"/>
          <w:szCs w:val="32"/>
        </w:rPr>
        <w:t>9</w:t>
      </w:r>
      <w:r>
        <w:rPr>
          <w:rFonts w:eastAsia="方正仿宋_GBK" w:hint="eastAsia"/>
          <w:bCs/>
          <w:sz w:val="32"/>
          <w:szCs w:val="32"/>
        </w:rPr>
        <w:t>月</w:t>
      </w:r>
      <w:r>
        <w:rPr>
          <w:rFonts w:eastAsia="方正仿宋_GBK" w:hint="eastAsia"/>
          <w:bCs/>
          <w:sz w:val="32"/>
          <w:szCs w:val="32"/>
        </w:rPr>
        <w:t>1</w:t>
      </w:r>
      <w:r>
        <w:rPr>
          <w:rFonts w:eastAsia="方正仿宋_GBK" w:hint="eastAsia"/>
          <w:bCs/>
          <w:sz w:val="32"/>
          <w:szCs w:val="32"/>
        </w:rPr>
        <w:t>日开通。请各校在</w:t>
      </w:r>
      <w:r>
        <w:rPr>
          <w:rFonts w:eastAsia="方正仿宋_GBK" w:hint="eastAsia"/>
          <w:bCs/>
          <w:sz w:val="32"/>
          <w:szCs w:val="32"/>
        </w:rPr>
        <w:t>10</w:t>
      </w:r>
      <w:r>
        <w:rPr>
          <w:rFonts w:eastAsia="方正仿宋_GBK" w:hint="eastAsia"/>
          <w:bCs/>
          <w:sz w:val="32"/>
          <w:szCs w:val="32"/>
        </w:rPr>
        <w:t>月</w:t>
      </w:r>
      <w:r>
        <w:rPr>
          <w:rFonts w:eastAsia="方正仿宋_GBK" w:hint="eastAsia"/>
          <w:bCs/>
          <w:sz w:val="32"/>
          <w:szCs w:val="32"/>
        </w:rPr>
        <w:t>10</w:t>
      </w:r>
      <w:r>
        <w:rPr>
          <w:rFonts w:eastAsia="方正仿宋_GBK" w:hint="eastAsia"/>
          <w:bCs/>
          <w:sz w:val="32"/>
          <w:szCs w:val="32"/>
        </w:rPr>
        <w:t>日前，认真完成本次专家推荐和信息报送工作，所推荐的专家应政治立场坚定、作风正派、专业水平高，属本校本科毕业论文指导教师、愿意承担抽检工作，年龄不超过</w:t>
      </w:r>
      <w:r>
        <w:rPr>
          <w:rFonts w:eastAsia="方正仿宋_GBK" w:hint="eastAsia"/>
          <w:bCs/>
          <w:sz w:val="32"/>
          <w:szCs w:val="32"/>
        </w:rPr>
        <w:t>65</w:t>
      </w:r>
      <w:r>
        <w:rPr>
          <w:rFonts w:eastAsia="方正仿宋_GBK" w:hint="eastAsia"/>
          <w:bCs/>
          <w:sz w:val="32"/>
          <w:szCs w:val="32"/>
        </w:rPr>
        <w:t>岁。原则上，高校应推荐本校符合条件的全部专家。专家库实行动态更新机制，高校要及时更新专家信息，</w:t>
      </w:r>
      <w:bookmarkStart w:id="0" w:name="_GoBack"/>
      <w:bookmarkEnd w:id="0"/>
      <w:r>
        <w:rPr>
          <w:rFonts w:eastAsia="方正仿宋_GBK" w:hint="eastAsia"/>
          <w:bCs/>
          <w:sz w:val="32"/>
          <w:szCs w:val="32"/>
        </w:rPr>
        <w:t>对出现师德师风问题等不适宜继续作为专家的，要及时调整出库。</w:t>
      </w:r>
    </w:p>
    <w:p w:rsidR="00EC77E5" w:rsidRDefault="00C779EE" w:rsidP="00966E6D">
      <w:pPr>
        <w:spacing w:line="550" w:lineRule="exact"/>
        <w:ind w:firstLineChars="200" w:firstLine="640"/>
        <w:rPr>
          <w:rFonts w:eastAsia="方正仿宋_GBK"/>
          <w:bCs/>
          <w:sz w:val="32"/>
          <w:szCs w:val="32"/>
        </w:rPr>
      </w:pPr>
      <w:r>
        <w:rPr>
          <w:rFonts w:eastAsia="方正黑体_GBK" w:hint="eastAsia"/>
          <w:bCs/>
          <w:sz w:val="32"/>
          <w:szCs w:val="32"/>
        </w:rPr>
        <w:t>五、强化抽检结果运用。</w:t>
      </w:r>
      <w:r>
        <w:rPr>
          <w:rFonts w:eastAsia="方正仿宋_GBK" w:hint="eastAsia"/>
          <w:bCs/>
          <w:sz w:val="32"/>
          <w:szCs w:val="32"/>
        </w:rPr>
        <w:t>市教委将按要求把抽检结果与招生计划管理、本科教育教学评估、一流本科专业建设、本科专业认</w:t>
      </w:r>
      <w:r>
        <w:rPr>
          <w:rFonts w:eastAsia="方正仿宋_GBK" w:hint="eastAsia"/>
          <w:bCs/>
          <w:sz w:val="32"/>
          <w:szCs w:val="32"/>
        </w:rPr>
        <w:lastRenderedPageBreak/>
        <w:t>证以及专业建设经费等政策措施联动挂钩。对问题突出的高校，将强化反馈、约谈、整改、复查、问责机制，推动高校加快落实质量主体责任。各高校要加强内部监督与管理，对部门、学院和个人责任落实不到位的，要认真整改、依规追责，要通过强化本科毕业论文抽检工作，切实提升本科人才培养质量。市教育评估院要加强对全市本科毕业论文抽检结果和方法的总结和研判，及时提出整改建议。</w:t>
      </w:r>
    </w:p>
    <w:p w:rsidR="00EC77E5" w:rsidRDefault="00C779EE" w:rsidP="00966E6D">
      <w:pPr>
        <w:spacing w:line="550" w:lineRule="exact"/>
        <w:ind w:firstLineChars="200" w:firstLine="640"/>
        <w:rPr>
          <w:rFonts w:eastAsia="方正仿宋_GBK"/>
          <w:bCs/>
          <w:sz w:val="32"/>
          <w:szCs w:val="32"/>
        </w:rPr>
      </w:pPr>
      <w:r>
        <w:rPr>
          <w:rFonts w:eastAsia="方正仿宋_GBK" w:hint="eastAsia"/>
          <w:bCs/>
          <w:sz w:val="32"/>
          <w:szCs w:val="32"/>
        </w:rPr>
        <w:t>各高校要根据《关于做好全国本科毕业论文（设计）抽检信息平台和专家库建设工作的通知》（见附件）要求，指定专人负责，尽快加入工作群，发送本单位联系人登记表，登录抽检信息平台和专家信息管理系统，下载并阅读手册和相关文件，熟悉平台和系统功能，按时完成各项工作。工作实施中的有关情况和问题，请及时反馈。</w:t>
      </w:r>
      <w:r>
        <w:rPr>
          <w:rFonts w:eastAsia="方正仿宋_GBK"/>
          <w:bCs/>
          <w:sz w:val="32"/>
          <w:szCs w:val="32"/>
        </w:rPr>
        <w:t>联系人：</w:t>
      </w:r>
      <w:r>
        <w:rPr>
          <w:rFonts w:eastAsia="方正仿宋_GBK" w:hint="eastAsia"/>
          <w:bCs/>
          <w:sz w:val="32"/>
          <w:szCs w:val="32"/>
        </w:rPr>
        <w:t>王琛，柳颖</w:t>
      </w:r>
      <w:r>
        <w:rPr>
          <w:rFonts w:eastAsia="方正仿宋_GBK"/>
          <w:bCs/>
          <w:sz w:val="32"/>
          <w:szCs w:val="32"/>
        </w:rPr>
        <w:t>；联系方式：</w:t>
      </w:r>
      <w:r>
        <w:rPr>
          <w:rFonts w:eastAsia="方正仿宋_GBK"/>
          <w:bCs/>
          <w:sz w:val="32"/>
          <w:szCs w:val="32"/>
        </w:rPr>
        <w:t>6039</w:t>
      </w:r>
      <w:r>
        <w:rPr>
          <w:rFonts w:eastAsia="方正仿宋_GBK" w:hint="eastAsia"/>
          <w:bCs/>
          <w:sz w:val="32"/>
          <w:szCs w:val="32"/>
        </w:rPr>
        <w:t>3909</w:t>
      </w:r>
      <w:r>
        <w:rPr>
          <w:rFonts w:eastAsia="方正仿宋_GBK"/>
          <w:bCs/>
          <w:sz w:val="32"/>
          <w:szCs w:val="32"/>
        </w:rPr>
        <w:t>，</w:t>
      </w:r>
      <w:r>
        <w:rPr>
          <w:rFonts w:eastAsia="方正仿宋_GBK"/>
          <w:bCs/>
          <w:sz w:val="32"/>
          <w:szCs w:val="32"/>
        </w:rPr>
        <w:t>6</w:t>
      </w:r>
      <w:r>
        <w:rPr>
          <w:rFonts w:eastAsia="方正仿宋_GBK" w:hint="eastAsia"/>
          <w:bCs/>
          <w:sz w:val="32"/>
          <w:szCs w:val="32"/>
        </w:rPr>
        <w:t>0393024</w:t>
      </w:r>
      <w:r>
        <w:rPr>
          <w:rFonts w:eastAsia="方正仿宋_GBK"/>
          <w:bCs/>
          <w:sz w:val="32"/>
          <w:szCs w:val="32"/>
        </w:rPr>
        <w:t>。</w:t>
      </w:r>
    </w:p>
    <w:p w:rsidR="00EC77E5" w:rsidRDefault="00EC77E5" w:rsidP="00966E6D">
      <w:pPr>
        <w:spacing w:line="550" w:lineRule="exact"/>
        <w:rPr>
          <w:rFonts w:eastAsia="方正仿宋_GBK"/>
          <w:bCs/>
          <w:sz w:val="32"/>
          <w:szCs w:val="32"/>
        </w:rPr>
      </w:pPr>
    </w:p>
    <w:p w:rsidR="00EC77E5" w:rsidRDefault="00C779EE" w:rsidP="00966E6D">
      <w:pPr>
        <w:spacing w:line="550" w:lineRule="exact"/>
        <w:ind w:leftChars="304" w:left="1598" w:hangingChars="300" w:hanging="960"/>
        <w:rPr>
          <w:rFonts w:eastAsia="方正仿宋_GBK"/>
          <w:sz w:val="32"/>
          <w:szCs w:val="32"/>
        </w:rPr>
      </w:pPr>
      <w:r>
        <w:rPr>
          <w:rFonts w:eastAsia="方正仿宋_GBK" w:hint="eastAsia"/>
          <w:bCs/>
          <w:sz w:val="32"/>
          <w:szCs w:val="32"/>
        </w:rPr>
        <w:t>附件：教育部学位与研究生教育发展中心关于做好全国本科毕业论文（设计）抽检信息平台和专家库建设工作的通知</w:t>
      </w:r>
    </w:p>
    <w:p w:rsidR="00EC77E5" w:rsidRDefault="00EC77E5" w:rsidP="00966E6D">
      <w:pPr>
        <w:spacing w:line="550" w:lineRule="exact"/>
        <w:ind w:firstLineChars="200" w:firstLine="640"/>
        <w:rPr>
          <w:rFonts w:eastAsia="方正仿宋_GBK"/>
          <w:sz w:val="32"/>
          <w:szCs w:val="32"/>
        </w:rPr>
      </w:pPr>
    </w:p>
    <w:p w:rsidR="004526BA" w:rsidRDefault="004526BA" w:rsidP="00966E6D">
      <w:pPr>
        <w:spacing w:line="550" w:lineRule="exact"/>
        <w:ind w:firstLineChars="200" w:firstLine="640"/>
        <w:rPr>
          <w:rFonts w:eastAsia="方正仿宋_GBK"/>
          <w:sz w:val="32"/>
          <w:szCs w:val="32"/>
        </w:rPr>
      </w:pPr>
    </w:p>
    <w:p w:rsidR="00EC77E5" w:rsidRDefault="00C779EE" w:rsidP="00966E6D">
      <w:pPr>
        <w:spacing w:line="550" w:lineRule="exact"/>
        <w:ind w:firstLineChars="200" w:firstLine="640"/>
        <w:rPr>
          <w:rFonts w:eastAsia="方正仿宋_GBK"/>
          <w:sz w:val="32"/>
          <w:szCs w:val="32"/>
          <w:lang w:val="en"/>
        </w:rPr>
      </w:pPr>
      <w:r>
        <w:rPr>
          <w:rFonts w:eastAsia="方正仿宋_GBK"/>
          <w:sz w:val="32"/>
          <w:szCs w:val="32"/>
        </w:rPr>
        <w:t>重庆市教育委员会</w:t>
      </w:r>
      <w:r>
        <w:rPr>
          <w:rFonts w:eastAsia="方正仿宋_GBK"/>
          <w:sz w:val="32"/>
          <w:szCs w:val="32"/>
          <w:lang w:val="en"/>
        </w:rPr>
        <w:t xml:space="preserve">  </w:t>
      </w:r>
      <w:r>
        <w:rPr>
          <w:rFonts w:eastAsia="方正仿宋_GBK" w:hint="eastAsia"/>
          <w:sz w:val="32"/>
          <w:szCs w:val="32"/>
        </w:rPr>
        <w:t xml:space="preserve"> </w:t>
      </w:r>
      <w:r w:rsidR="004526BA">
        <w:rPr>
          <w:rFonts w:eastAsia="方正仿宋_GBK"/>
          <w:sz w:val="32"/>
          <w:szCs w:val="32"/>
        </w:rPr>
        <w:t xml:space="preserve">   </w:t>
      </w:r>
      <w:r>
        <w:rPr>
          <w:rFonts w:eastAsia="方正仿宋_GBK"/>
          <w:sz w:val="32"/>
          <w:szCs w:val="32"/>
          <w:lang w:val="en"/>
        </w:rPr>
        <w:t xml:space="preserve">  </w:t>
      </w:r>
      <w:r>
        <w:rPr>
          <w:rFonts w:eastAsia="方正仿宋_GBK" w:hint="eastAsia"/>
          <w:sz w:val="32"/>
          <w:szCs w:val="32"/>
          <w:lang w:val="en"/>
        </w:rPr>
        <w:t>重庆市人民政府教育督导室</w:t>
      </w:r>
    </w:p>
    <w:p w:rsidR="00EC77E5" w:rsidRDefault="00C779EE" w:rsidP="00966E6D">
      <w:pPr>
        <w:tabs>
          <w:tab w:val="left" w:pos="7797"/>
        </w:tabs>
        <w:spacing w:line="550" w:lineRule="exact"/>
        <w:ind w:firstLineChars="200" w:firstLine="640"/>
        <w:rPr>
          <w:rFonts w:eastAsia="方正仿宋_GBK"/>
          <w:sz w:val="32"/>
          <w:szCs w:val="32"/>
        </w:rPr>
      </w:pPr>
      <w:r>
        <w:rPr>
          <w:rFonts w:eastAsia="方正仿宋_GBK"/>
          <w:sz w:val="32"/>
          <w:szCs w:val="32"/>
        </w:rPr>
        <w:t xml:space="preserve">                             202</w:t>
      </w:r>
      <w:r>
        <w:rPr>
          <w:rFonts w:eastAsia="方正仿宋_GBK" w:hint="eastAsia"/>
          <w:sz w:val="32"/>
          <w:szCs w:val="32"/>
        </w:rPr>
        <w:t>2</w:t>
      </w:r>
      <w:r>
        <w:rPr>
          <w:rFonts w:eastAsia="方正仿宋_GBK"/>
          <w:sz w:val="32"/>
          <w:szCs w:val="32"/>
        </w:rPr>
        <w:t>年</w:t>
      </w:r>
      <w:r>
        <w:rPr>
          <w:rFonts w:eastAsia="方正仿宋_GBK" w:hint="eastAsia"/>
          <w:sz w:val="32"/>
          <w:szCs w:val="32"/>
        </w:rPr>
        <w:t>8</w:t>
      </w:r>
      <w:r>
        <w:rPr>
          <w:rFonts w:eastAsia="方正仿宋_GBK"/>
          <w:sz w:val="32"/>
          <w:szCs w:val="32"/>
        </w:rPr>
        <w:t>月</w:t>
      </w:r>
      <w:r w:rsidR="004526BA">
        <w:rPr>
          <w:rFonts w:eastAsia="方正仿宋_GBK"/>
          <w:sz w:val="32"/>
          <w:szCs w:val="32"/>
        </w:rPr>
        <w:t>18</w:t>
      </w:r>
      <w:r>
        <w:rPr>
          <w:rFonts w:eastAsia="方正仿宋_GBK"/>
          <w:sz w:val="32"/>
          <w:szCs w:val="32"/>
        </w:rPr>
        <w:t>日</w:t>
      </w:r>
    </w:p>
    <w:p w:rsidR="004526BA" w:rsidRDefault="004526BA" w:rsidP="00966E6D">
      <w:pPr>
        <w:spacing w:line="550" w:lineRule="exact"/>
        <w:ind w:firstLineChars="200" w:firstLine="640"/>
      </w:pPr>
      <w:r>
        <w:rPr>
          <w:rFonts w:eastAsia="方正仿宋_GBK" w:hint="eastAsia"/>
          <w:sz w:val="32"/>
          <w:szCs w:val="32"/>
        </w:rPr>
        <w:t>（此件</w:t>
      </w:r>
      <w:r>
        <w:rPr>
          <w:rFonts w:eastAsia="方正仿宋_GBK"/>
          <w:sz w:val="32"/>
          <w:szCs w:val="32"/>
        </w:rPr>
        <w:t>依申请公开</w:t>
      </w:r>
      <w:r>
        <w:rPr>
          <w:rFonts w:eastAsia="方正仿宋_GBK" w:hint="eastAsia"/>
          <w:sz w:val="32"/>
          <w:szCs w:val="32"/>
        </w:rPr>
        <w:t>）</w:t>
      </w:r>
    </w:p>
    <w:sectPr w:rsidR="004526BA" w:rsidSect="00966E6D">
      <w:footerReference w:type="even" r:id="rId8"/>
      <w:footerReference w:type="default" r:id="rId9"/>
      <w:pgSz w:w="11906" w:h="16838" w:code="9"/>
      <w:pgMar w:top="1985" w:right="1446" w:bottom="1644" w:left="1446" w:header="851" w:footer="1247" w:gutter="0"/>
      <w:pgNumType w:fmt="numberInDash"/>
      <w:cols w:space="720"/>
      <w:titlePg/>
      <w:docGrid w:linePitch="600" w:charSpace="229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F80" w:rsidRDefault="00C779EE">
      <w:r>
        <w:separator/>
      </w:r>
    </w:p>
  </w:endnote>
  <w:endnote w:type="continuationSeparator" w:id="0">
    <w:p w:rsidR="00E93F80" w:rsidRDefault="00C7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7E5" w:rsidRDefault="00C779EE" w:rsidP="00966E6D">
    <w:pPr>
      <w:pStyle w:val="a4"/>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966E6D" w:rsidRPr="00966E6D">
      <w:rPr>
        <w:rFonts w:ascii="宋体" w:hAnsi="宋体"/>
        <w:noProof/>
        <w:sz w:val="28"/>
        <w:szCs w:val="28"/>
        <w:lang w:val="zh-CN"/>
      </w:rPr>
      <w:t>-</w:t>
    </w:r>
    <w:r w:rsidR="00966E6D">
      <w:rPr>
        <w:rFonts w:ascii="宋体" w:hAnsi="宋体"/>
        <w:noProof/>
        <w:sz w:val="28"/>
        <w:szCs w:val="28"/>
      </w:rPr>
      <w:t xml:space="preserve"> 2 -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7E5" w:rsidRDefault="00C779EE" w:rsidP="00966E6D">
    <w:pPr>
      <w:pStyle w:val="a4"/>
      <w:wordWrap w:val="0"/>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966E6D" w:rsidRPr="00966E6D">
      <w:rPr>
        <w:rFonts w:ascii="宋体" w:hAnsi="宋体"/>
        <w:noProof/>
        <w:sz w:val="28"/>
        <w:szCs w:val="28"/>
        <w:lang w:val="zh-CN"/>
      </w:rPr>
      <w:t>-</w:t>
    </w:r>
    <w:r w:rsidR="00966E6D">
      <w:rPr>
        <w:rFonts w:ascii="宋体" w:hAnsi="宋体"/>
        <w:noProof/>
        <w:sz w:val="28"/>
        <w:szCs w:val="28"/>
      </w:rPr>
      <w:t xml:space="preserve"> 3 -</w:t>
    </w:r>
    <w:r>
      <w:rPr>
        <w:rFonts w:ascii="宋体" w:hAnsi="宋体"/>
        <w:sz w:val="28"/>
        <w:szCs w:val="28"/>
      </w:rPr>
      <w:fldChar w:fldCharType="end"/>
    </w:r>
    <w:r w:rsidR="004526BA">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F80" w:rsidRDefault="00C779EE">
      <w:r>
        <w:separator/>
      </w:r>
    </w:p>
  </w:footnote>
  <w:footnote w:type="continuationSeparator" w:id="0">
    <w:p w:rsidR="00E93F80" w:rsidRDefault="00C779EE">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慧玲">
    <w15:presenceInfo w15:providerId="None" w15:userId="张慧玲"/>
  </w15:person>
  <w15:person w15:author="刘瑜">
    <w15:presenceInfo w15:providerId="None" w15:userId="刘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YzNjBkOTgyNWQ1YTMxYzM3MzMwNWFiODNmOWIzYWMifQ=="/>
    <w:docVar w:name="KGWebUrl" w:val="http://202.202.16.21:80/seeyon/officeservlet"/>
  </w:docVars>
  <w:rsids>
    <w:rsidRoot w:val="00C80CB6"/>
    <w:rsid w:val="B79D1D90"/>
    <w:rsid w:val="EFE7C50D"/>
    <w:rsid w:val="F3FBF84E"/>
    <w:rsid w:val="00051D42"/>
    <w:rsid w:val="00097BBD"/>
    <w:rsid w:val="00132498"/>
    <w:rsid w:val="001329B8"/>
    <w:rsid w:val="002032B9"/>
    <w:rsid w:val="0022308A"/>
    <w:rsid w:val="00251E88"/>
    <w:rsid w:val="002E0C94"/>
    <w:rsid w:val="00366FB6"/>
    <w:rsid w:val="00382ABB"/>
    <w:rsid w:val="004526BA"/>
    <w:rsid w:val="004A07A4"/>
    <w:rsid w:val="004C19F5"/>
    <w:rsid w:val="00501AC1"/>
    <w:rsid w:val="00506967"/>
    <w:rsid w:val="00534E6E"/>
    <w:rsid w:val="005C5982"/>
    <w:rsid w:val="005D7E97"/>
    <w:rsid w:val="005E4CF5"/>
    <w:rsid w:val="0061389E"/>
    <w:rsid w:val="00656938"/>
    <w:rsid w:val="00670C05"/>
    <w:rsid w:val="006E27A7"/>
    <w:rsid w:val="006E7135"/>
    <w:rsid w:val="00776B6D"/>
    <w:rsid w:val="008E3241"/>
    <w:rsid w:val="00911083"/>
    <w:rsid w:val="00966E6D"/>
    <w:rsid w:val="00996A7A"/>
    <w:rsid w:val="009B00DC"/>
    <w:rsid w:val="00A12617"/>
    <w:rsid w:val="00A474CB"/>
    <w:rsid w:val="00A66BC5"/>
    <w:rsid w:val="00A826D2"/>
    <w:rsid w:val="00A8271E"/>
    <w:rsid w:val="00AA4589"/>
    <w:rsid w:val="00B51646"/>
    <w:rsid w:val="00B54E28"/>
    <w:rsid w:val="00B8760E"/>
    <w:rsid w:val="00BB53C5"/>
    <w:rsid w:val="00BE2711"/>
    <w:rsid w:val="00C07960"/>
    <w:rsid w:val="00C779EE"/>
    <w:rsid w:val="00C80CB6"/>
    <w:rsid w:val="00D07B2D"/>
    <w:rsid w:val="00E069BD"/>
    <w:rsid w:val="00E32D7B"/>
    <w:rsid w:val="00E93F80"/>
    <w:rsid w:val="00EC77E5"/>
    <w:rsid w:val="00F044C2"/>
    <w:rsid w:val="00F9456A"/>
    <w:rsid w:val="00FA10B5"/>
    <w:rsid w:val="00FD3606"/>
    <w:rsid w:val="03270C92"/>
    <w:rsid w:val="06A35E92"/>
    <w:rsid w:val="0AD85FD0"/>
    <w:rsid w:val="0E2826F4"/>
    <w:rsid w:val="12BC165D"/>
    <w:rsid w:val="156E7F7B"/>
    <w:rsid w:val="15C055CC"/>
    <w:rsid w:val="173A7455"/>
    <w:rsid w:val="175336F3"/>
    <w:rsid w:val="1ACA3BAF"/>
    <w:rsid w:val="1ED126E5"/>
    <w:rsid w:val="1F4D26B8"/>
    <w:rsid w:val="214D44F3"/>
    <w:rsid w:val="21787096"/>
    <w:rsid w:val="21BC3358"/>
    <w:rsid w:val="22252D7A"/>
    <w:rsid w:val="22CA66CB"/>
    <w:rsid w:val="23266F64"/>
    <w:rsid w:val="252F4AFA"/>
    <w:rsid w:val="277F4129"/>
    <w:rsid w:val="27C8417C"/>
    <w:rsid w:val="2BC82038"/>
    <w:rsid w:val="2BE55488"/>
    <w:rsid w:val="2C5F1821"/>
    <w:rsid w:val="2EB678A6"/>
    <w:rsid w:val="2F7B66D0"/>
    <w:rsid w:val="30D7340E"/>
    <w:rsid w:val="35DC2569"/>
    <w:rsid w:val="363E0457"/>
    <w:rsid w:val="387D6753"/>
    <w:rsid w:val="3924229F"/>
    <w:rsid w:val="3B4C10C5"/>
    <w:rsid w:val="410E2311"/>
    <w:rsid w:val="43AA0707"/>
    <w:rsid w:val="456A3943"/>
    <w:rsid w:val="45A2135B"/>
    <w:rsid w:val="45B16022"/>
    <w:rsid w:val="47781FFF"/>
    <w:rsid w:val="47FD2635"/>
    <w:rsid w:val="48C52312"/>
    <w:rsid w:val="48C85C6D"/>
    <w:rsid w:val="4DE82EFE"/>
    <w:rsid w:val="523567FE"/>
    <w:rsid w:val="56941CA1"/>
    <w:rsid w:val="57211975"/>
    <w:rsid w:val="58272CC8"/>
    <w:rsid w:val="5A273691"/>
    <w:rsid w:val="5D763948"/>
    <w:rsid w:val="61E84C4F"/>
    <w:rsid w:val="64747785"/>
    <w:rsid w:val="64C50DF8"/>
    <w:rsid w:val="653A7EB8"/>
    <w:rsid w:val="65A037F4"/>
    <w:rsid w:val="678D1082"/>
    <w:rsid w:val="6E056B89"/>
    <w:rsid w:val="6E290ADC"/>
    <w:rsid w:val="6E7B0B5C"/>
    <w:rsid w:val="6EFA757F"/>
    <w:rsid w:val="71D0568C"/>
    <w:rsid w:val="721970A7"/>
    <w:rsid w:val="72CA5E35"/>
    <w:rsid w:val="730D714A"/>
    <w:rsid w:val="73534A62"/>
    <w:rsid w:val="73844CD9"/>
    <w:rsid w:val="75976C60"/>
    <w:rsid w:val="77DDBBD9"/>
    <w:rsid w:val="78FD5B8F"/>
    <w:rsid w:val="797F2208"/>
    <w:rsid w:val="7A9032B8"/>
    <w:rsid w:val="7C8861BD"/>
    <w:rsid w:val="7CB2112D"/>
    <w:rsid w:val="7D5F62B6"/>
    <w:rsid w:val="7DEC260D"/>
    <w:rsid w:val="7DED3186"/>
    <w:rsid w:val="7E0C5029"/>
    <w:rsid w:val="7E18579A"/>
    <w:rsid w:val="7E5ED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rPr>
      <w:kern w:val="2"/>
      <w:sz w:val="18"/>
      <w:szCs w:val="18"/>
    </w:rPr>
  </w:style>
  <w:style w:type="character" w:customStyle="1" w:styleId="Char0">
    <w:name w:val="页脚 Char"/>
    <w:link w:val="a4"/>
    <w:uiPriority w:val="99"/>
    <w:qFormat/>
    <w:rPr>
      <w:kern w:val="2"/>
      <w:sz w:val="18"/>
      <w:szCs w:val="18"/>
    </w:rPr>
  </w:style>
  <w:style w:type="character" w:customStyle="1" w:styleId="Char1">
    <w:name w:val="页眉 Char"/>
    <w:link w:val="a5"/>
    <w:uiPriority w:val="99"/>
    <w:qFormat/>
    <w:rPr>
      <w:kern w:val="2"/>
      <w:sz w:val="18"/>
      <w:szCs w:val="18"/>
    </w:rPr>
  </w:style>
  <w:style w:type="paragraph" w:styleId="a7">
    <w:name w:val="Date"/>
    <w:basedOn w:val="a"/>
    <w:next w:val="a"/>
    <w:link w:val="Char2"/>
    <w:uiPriority w:val="99"/>
    <w:semiHidden/>
    <w:unhideWhenUsed/>
    <w:rsid w:val="004526BA"/>
    <w:pPr>
      <w:ind w:leftChars="2500" w:left="100"/>
    </w:pPr>
  </w:style>
  <w:style w:type="character" w:customStyle="1" w:styleId="Char2">
    <w:name w:val="日期 Char"/>
    <w:basedOn w:val="a0"/>
    <w:link w:val="a7"/>
    <w:uiPriority w:val="99"/>
    <w:semiHidden/>
    <w:rsid w:val="004526BA"/>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Words>
  <Characters>1311</Characters>
  <Application>Microsoft Office Word</Application>
  <DocSecurity>0</DocSecurity>
  <Lines>10</Lines>
  <Paragraphs>3</Paragraphs>
  <ScaleCrop>false</ScaleCrop>
  <Company>Microsoft</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重庆市教育委员会</dc:title>
  <dc:creator>吴玉洪</dc:creator>
  <cp:lastModifiedBy>重庆师范大学</cp:lastModifiedBy>
  <cp:revision>2</cp:revision>
  <cp:lastPrinted>2022-08-18T09:32:00Z</cp:lastPrinted>
  <dcterms:created xsi:type="dcterms:W3CDTF">2022-08-19T02:18:00Z</dcterms:created>
  <dcterms:modified xsi:type="dcterms:W3CDTF">2022-08-19T02:18:00Z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30DF525D386C4F85B9165B97925D9B1A</vt:lpwstr>
  </property>
</Properties>
</file>